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88" w:rsidRDefault="00E17640" w:rsidP="00E17640">
      <w:pPr>
        <w:bidi/>
        <w:spacing w:line="240" w:lineRule="auto"/>
        <w:contextualSpacing w:val="0"/>
        <w:jc w:val="center"/>
        <w:rPr>
          <w:b/>
          <w:sz w:val="36"/>
          <w:szCs w:val="36"/>
          <w:highlight w:val="white"/>
        </w:rPr>
      </w:pPr>
      <w:r>
        <w:rPr>
          <w:rFonts w:hint="cs"/>
          <w:b/>
          <w:sz w:val="36"/>
          <w:szCs w:val="36"/>
          <w:highlight w:val="white"/>
          <w:rtl/>
        </w:rPr>
        <w:t xml:space="preserve">תוכניית </w:t>
      </w:r>
      <w:r w:rsidR="007A45DA">
        <w:rPr>
          <w:b/>
          <w:sz w:val="36"/>
          <w:szCs w:val="36"/>
          <w:highlight w:val="white"/>
          <w:rtl/>
        </w:rPr>
        <w:t>מאורות 2018</w:t>
      </w:r>
    </w:p>
    <w:p w:rsidR="00E17640" w:rsidRDefault="00E17640">
      <w:pPr>
        <w:bidi/>
        <w:spacing w:line="240" w:lineRule="auto"/>
        <w:contextualSpacing w:val="0"/>
        <w:jc w:val="both"/>
        <w:rPr>
          <w:b/>
          <w:sz w:val="24"/>
          <w:szCs w:val="24"/>
          <w:highlight w:val="white"/>
          <w:rtl/>
        </w:rPr>
      </w:pPr>
    </w:p>
    <w:p w:rsidR="00EA7C88" w:rsidRDefault="007A45DA" w:rsidP="00E17640">
      <w:pPr>
        <w:bidi/>
        <w:spacing w:line="240" w:lineRule="auto"/>
        <w:contextualSpacing w:val="0"/>
        <w:jc w:val="both"/>
        <w:rPr>
          <w:b/>
          <w:sz w:val="24"/>
          <w:szCs w:val="24"/>
          <w:highlight w:val="white"/>
          <w:rtl/>
        </w:rPr>
      </w:pPr>
      <w:r w:rsidRPr="00E17640">
        <w:rPr>
          <w:bCs/>
          <w:sz w:val="24"/>
          <w:szCs w:val="24"/>
          <w:highlight w:val="white"/>
          <w:rtl/>
        </w:rPr>
        <w:t xml:space="preserve">מרי שלי: הכוהנת הגדולה של העתיד / </w:t>
      </w:r>
      <w:r w:rsidR="00E17640">
        <w:rPr>
          <w:rFonts w:hint="cs"/>
          <w:bCs/>
          <w:sz w:val="24"/>
          <w:szCs w:val="24"/>
          <w:highlight w:val="white"/>
          <w:rtl/>
        </w:rPr>
        <w:t xml:space="preserve">מרצה: </w:t>
      </w:r>
      <w:r w:rsidRPr="00E17640">
        <w:rPr>
          <w:bCs/>
          <w:sz w:val="24"/>
          <w:szCs w:val="24"/>
          <w:highlight w:val="white"/>
          <w:rtl/>
        </w:rPr>
        <w:t>תום בייקין-אוחיון</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כולם שמעו על המפלצת של פרנקנשטיין, שהפכה לאייקון תרבותי מפורסם. רבים גם מכירים את הספר המקורי, ולא מעטים מאיתנו נתקלו לא אחת בסיפורה של התחרות המפורסמת על התחרות בווילה דיודטי שממנה התחיל הכל. אבל על הסופרת, מרי שלי, רובנו יודעים מעט מאוד, ולא שמענו כמעט כלום על סיפור חייה המורכב והטראגי ועל פועלה הספרותי מעבר לספר שפרסם אותה. כאן ננסה להשלים מעט את הפער.</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מרצה, סופר ומבקר תרבות ירושלמי. מורה בבית הספר לאמנויות המילה.</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b/>
          <w:sz w:val="24"/>
          <w:szCs w:val="24"/>
          <w:highlight w:val="white"/>
        </w:rPr>
      </w:pPr>
      <w:r>
        <w:rPr>
          <w:b/>
          <w:sz w:val="24"/>
          <w:szCs w:val="24"/>
          <w:highlight w:val="white"/>
          <w:rtl/>
        </w:rPr>
        <w:t xml:space="preserve">11:00, </w:t>
      </w:r>
      <w:r w:rsidR="00E17640">
        <w:rPr>
          <w:rFonts w:hint="cs"/>
          <w:b/>
          <w:sz w:val="24"/>
          <w:szCs w:val="24"/>
          <w:highlight w:val="white"/>
          <w:rtl/>
        </w:rPr>
        <w:t xml:space="preserve">אולם </w:t>
      </w:r>
      <w:r>
        <w:rPr>
          <w:b/>
          <w:sz w:val="24"/>
          <w:szCs w:val="24"/>
          <w:highlight w:val="white"/>
          <w:rtl/>
        </w:rPr>
        <w:t>מרי שלי</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E17640">
        <w:rPr>
          <w:bCs/>
          <w:sz w:val="24"/>
          <w:szCs w:val="24"/>
          <w:highlight w:val="white"/>
          <w:rtl/>
        </w:rPr>
        <w:t xml:space="preserve">הכלא במדע הבדיוני הערבי / </w:t>
      </w:r>
      <w:r w:rsidR="00E17640">
        <w:rPr>
          <w:rFonts w:hint="cs"/>
          <w:bCs/>
          <w:sz w:val="24"/>
          <w:szCs w:val="24"/>
          <w:highlight w:val="white"/>
          <w:rtl/>
        </w:rPr>
        <w:t xml:space="preserve">מרצה: </w:t>
      </w:r>
      <w:r w:rsidRPr="00E17640">
        <w:rPr>
          <w:bCs/>
          <w:sz w:val="24"/>
          <w:szCs w:val="24"/>
          <w:highlight w:val="white"/>
          <w:rtl/>
        </w:rPr>
        <w:t>ד"ר עיסאם עסאקלה</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בית הכלא הוא מקום סגור, שבו נשללות מהאסיר חירותו, פרטיותו וזהותו. המקום מתקשר לדיכוי ועליבות, ואף לענישה גופנית ונפשית קשה. בד בבד הוא גם מקום מפגש לרעיונות חתרניים, לחילופי דעות וכר פורה לחברויות חדשות. בשנותו שם, האסיר נאלץ להתבונן לעומק בחייו ולעצב את נפשו מחדש, קוגניטיבית ומוסרית. ספרות המדע הבדיוני בערבית לא התעלמה מהמציאות הזאת, ואנו נדגים זאת באמצעות הרומנים "זמנים חשוכים" ו"מנצח הזמן".</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מרצה לשפה וספרות ערבית במכללה האקדמית הערבית לחינוך בחיפה וחוקר מדע בדיוני בספרות הערבית.</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b/>
          <w:sz w:val="24"/>
          <w:szCs w:val="24"/>
          <w:highlight w:val="white"/>
        </w:rPr>
      </w:pPr>
      <w:r>
        <w:rPr>
          <w:b/>
          <w:sz w:val="24"/>
          <w:szCs w:val="24"/>
          <w:highlight w:val="white"/>
          <w:rtl/>
        </w:rPr>
        <w:t>11:00, אליס שלדון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sidRPr="00E17640">
        <w:rPr>
          <w:bCs/>
          <w:sz w:val="24"/>
          <w:szCs w:val="24"/>
          <w:highlight w:val="white"/>
          <w:rtl/>
        </w:rPr>
        <w:t>להחיות את המפלצת: יצירה בבובות / שקד פלגי ואור גנון</w:t>
      </w:r>
      <w:r w:rsidR="00E17640">
        <w:rPr>
          <w:rFonts w:hint="cs"/>
          <w:sz w:val="24"/>
          <w:szCs w:val="24"/>
          <w:highlight w:val="white"/>
          <w:rtl/>
        </w:rPr>
        <w:t xml:space="preserve"> (סדנה)</w:t>
      </w:r>
    </w:p>
    <w:p w:rsidR="00E17640" w:rsidRDefault="00E17640" w:rsidP="00E17640">
      <w:pPr>
        <w:bidi/>
        <w:spacing w:line="240" w:lineRule="auto"/>
        <w:contextualSpacing w:val="0"/>
        <w:jc w:val="both"/>
        <w:rPr>
          <w:sz w:val="24"/>
          <w:szCs w:val="24"/>
          <w:highlight w:val="white"/>
        </w:rPr>
      </w:pPr>
    </w:p>
    <w:p w:rsidR="00E17640" w:rsidRDefault="007A45DA" w:rsidP="00E17640">
      <w:pPr>
        <w:bidi/>
        <w:spacing w:line="240" w:lineRule="auto"/>
        <w:contextualSpacing w:val="0"/>
        <w:jc w:val="both"/>
        <w:rPr>
          <w:sz w:val="24"/>
          <w:szCs w:val="24"/>
          <w:highlight w:val="white"/>
        </w:rPr>
      </w:pPr>
      <w:r>
        <w:rPr>
          <w:sz w:val="24"/>
          <w:szCs w:val="24"/>
          <w:highlight w:val="white"/>
          <w:rtl/>
        </w:rPr>
        <w:t xml:space="preserve">לכבוד מלאות מאתיים שנה ליצירתה של מרי שלי נשחזר את הניסוי של ויקטור פרנקנשטיין – נרכיב מבובות ישנות יצורי כלאיים פרוותיים וננסה להפיח בהם חיים בעזרת ניצוץ חשמלי. למרות השימוש בחוט ומחט, הסדנה אינה דורשת יכולות תפירה, אלא רק קמצוץ של טירוף בריא. הכנס אינו אחראי על נזקים שיגרמו המפלצות בסדנה. </w:t>
      </w:r>
    </w:p>
    <w:p w:rsidR="00EA7C88" w:rsidRDefault="007A45DA">
      <w:pPr>
        <w:bidi/>
        <w:spacing w:line="240" w:lineRule="auto"/>
        <w:contextualSpacing w:val="0"/>
        <w:jc w:val="both"/>
        <w:rPr>
          <w:sz w:val="24"/>
          <w:szCs w:val="24"/>
          <w:highlight w:val="white"/>
          <w:rtl/>
        </w:rPr>
      </w:pPr>
      <w:r>
        <w:rPr>
          <w:b/>
          <w:sz w:val="24"/>
          <w:szCs w:val="24"/>
          <w:highlight w:val="white"/>
          <w:rtl/>
        </w:rPr>
        <w:t>מגיל 8 ומעלה או בליווי מבוגר. יש להביא מהבית בובה ישנה אחת או יותר להרכבה מחדש.</w:t>
      </w:r>
    </w:p>
    <w:p w:rsidR="00E17640" w:rsidRDefault="00E17640" w:rsidP="00E17640">
      <w:pPr>
        <w:bidi/>
        <w:spacing w:line="240" w:lineRule="auto"/>
        <w:contextualSpacing w:val="0"/>
        <w:jc w:val="both"/>
        <w:rPr>
          <w:sz w:val="24"/>
          <w:szCs w:val="24"/>
          <w:highlight w:val="white"/>
        </w:rPr>
      </w:pPr>
    </w:p>
    <w:p w:rsidR="00EA7C88" w:rsidRDefault="00E17640">
      <w:pPr>
        <w:bidi/>
        <w:spacing w:line="240" w:lineRule="auto"/>
        <w:contextualSpacing w:val="0"/>
        <w:jc w:val="both"/>
        <w:rPr>
          <w:sz w:val="24"/>
          <w:szCs w:val="24"/>
          <w:highlight w:val="white"/>
          <w:rtl/>
        </w:rPr>
      </w:pPr>
      <w:r>
        <w:rPr>
          <w:rFonts w:hint="cs"/>
          <w:b/>
          <w:sz w:val="24"/>
          <w:szCs w:val="24"/>
          <w:highlight w:val="white"/>
          <w:rtl/>
        </w:rPr>
        <w:t xml:space="preserve">על המנחים: </w:t>
      </w:r>
      <w:r w:rsidR="007A45DA">
        <w:rPr>
          <w:b/>
          <w:sz w:val="24"/>
          <w:szCs w:val="24"/>
          <w:highlight w:val="white"/>
          <w:rtl/>
        </w:rPr>
        <w:t>שקד פלגי:</w:t>
      </w:r>
      <w:r w:rsidR="007A45DA">
        <w:rPr>
          <w:sz w:val="24"/>
          <w:szCs w:val="24"/>
          <w:highlight w:val="white"/>
          <w:rtl/>
        </w:rPr>
        <w:t xml:space="preserve"> מדען מטורף במדעי המוח, גיק ומנחה סדנאות יצירה בכנסים.</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אור גנון:</w:t>
      </w:r>
      <w:r>
        <w:rPr>
          <w:sz w:val="24"/>
          <w:szCs w:val="24"/>
          <w:highlight w:val="white"/>
          <w:rtl/>
        </w:rPr>
        <w:t xml:space="preserve"> מדענית מטורפת בנוירו-אימונולוגיה, גיקית ויוצרת תכשיטים.</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sz w:val="24"/>
          <w:szCs w:val="24"/>
          <w:highlight w:val="white"/>
        </w:rPr>
      </w:pPr>
      <w:r>
        <w:rPr>
          <w:b/>
          <w:sz w:val="24"/>
          <w:szCs w:val="24"/>
          <w:highlight w:val="white"/>
          <w:rtl/>
        </w:rPr>
        <w:t>11:00, דיאנה ווין ג'ונס</w:t>
      </w:r>
    </w:p>
    <w:p w:rsidR="00EA7C88" w:rsidRDefault="00EA7C88">
      <w:pPr>
        <w:bidi/>
        <w:spacing w:line="240" w:lineRule="auto"/>
        <w:contextualSpacing w:val="0"/>
        <w:jc w:val="both"/>
        <w:rPr>
          <w:sz w:val="24"/>
          <w:szCs w:val="24"/>
          <w:highlight w:val="white"/>
        </w:rPr>
      </w:pPr>
    </w:p>
    <w:p w:rsidR="00EA7C88" w:rsidRDefault="007A45DA" w:rsidP="00E17640">
      <w:pPr>
        <w:bidi/>
        <w:spacing w:line="240" w:lineRule="auto"/>
        <w:contextualSpacing w:val="0"/>
        <w:jc w:val="both"/>
        <w:rPr>
          <w:b/>
          <w:sz w:val="24"/>
          <w:szCs w:val="24"/>
          <w:highlight w:val="white"/>
          <w:rtl/>
        </w:rPr>
      </w:pPr>
      <w:r w:rsidRPr="00E17640">
        <w:rPr>
          <w:bCs/>
          <w:sz w:val="24"/>
          <w:szCs w:val="24"/>
          <w:highlight w:val="white"/>
          <w:rtl/>
        </w:rPr>
        <w:t>החיים על מאדים / ד"ר רעות סורק אברמוביץ</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B42FBC" w:rsidRPr="009C428A" w:rsidRDefault="00B42FBC" w:rsidP="00B42FBC">
      <w:pPr>
        <w:shd w:val="clear" w:color="auto" w:fill="FFFFFF"/>
        <w:bidi/>
        <w:spacing w:line="240" w:lineRule="auto"/>
        <w:jc w:val="both"/>
        <w:rPr>
          <w:rFonts w:asciiTheme="minorBidi" w:eastAsia="Times New Roman" w:hAnsiTheme="minorBidi"/>
          <w:color w:val="222222"/>
          <w:sz w:val="24"/>
          <w:szCs w:val="24"/>
          <w:rtl/>
        </w:rPr>
      </w:pPr>
      <w:r w:rsidRPr="009C428A">
        <w:rPr>
          <w:rFonts w:asciiTheme="minorBidi" w:eastAsia="Times New Roman" w:hAnsiTheme="minorBidi"/>
          <w:color w:val="222222"/>
          <w:sz w:val="24"/>
          <w:szCs w:val="24"/>
          <w:shd w:val="clear" w:color="auto" w:fill="FFFFFF"/>
          <w:rtl/>
        </w:rPr>
        <w:t>מה אנחנו יודעים על כוכב הלכת מאדים ואילו חיים אולי נמצא עליו? איך נגור בו? וגם: מה פרנקנשטיין היה עושה במאדים?</w:t>
      </w:r>
    </w:p>
    <w:p w:rsidR="00E17640" w:rsidRDefault="00E17640" w:rsidP="00E17640">
      <w:pPr>
        <w:bidi/>
        <w:spacing w:line="240" w:lineRule="auto"/>
        <w:contextualSpacing w:val="0"/>
        <w:jc w:val="both"/>
        <w:rPr>
          <w:color w:val="222222"/>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חוקרת חלל, מדריכת אסטרונאוטים צעירים, ראש צוות מדע ב-</w:t>
      </w:r>
      <w:r>
        <w:rPr>
          <w:sz w:val="24"/>
          <w:szCs w:val="24"/>
          <w:highlight w:val="white"/>
        </w:rPr>
        <w:t>D-Mars</w:t>
      </w:r>
      <w:r>
        <w:rPr>
          <w:sz w:val="24"/>
          <w:szCs w:val="24"/>
          <w:highlight w:val="white"/>
          <w:rtl/>
        </w:rPr>
        <w:t xml:space="preserve"> ויו"רית אגודת מאדים הישראלית.</w:t>
      </w:r>
    </w:p>
    <w:p w:rsidR="00E17640" w:rsidRDefault="00E17640" w:rsidP="00E17640">
      <w:pPr>
        <w:bidi/>
        <w:spacing w:line="240" w:lineRule="auto"/>
        <w:contextualSpacing w:val="0"/>
        <w:jc w:val="both"/>
        <w:rPr>
          <w:sz w:val="24"/>
          <w:szCs w:val="24"/>
          <w:highlight w:val="white"/>
        </w:rPr>
      </w:pPr>
    </w:p>
    <w:p w:rsidR="00EA7C88" w:rsidRDefault="00E17640" w:rsidP="00E17640">
      <w:pPr>
        <w:bidi/>
        <w:spacing w:line="240" w:lineRule="auto"/>
        <w:contextualSpacing w:val="0"/>
        <w:rPr>
          <w:b/>
          <w:sz w:val="24"/>
          <w:szCs w:val="24"/>
          <w:highlight w:val="white"/>
        </w:rPr>
      </w:pPr>
      <w:r>
        <w:rPr>
          <w:rFonts w:hint="cs"/>
          <w:b/>
          <w:sz w:val="24"/>
          <w:szCs w:val="24"/>
          <w:highlight w:val="white"/>
          <w:rtl/>
        </w:rPr>
        <w:t>1</w:t>
      </w:r>
      <w:r w:rsidR="007A45DA">
        <w:rPr>
          <w:b/>
          <w:sz w:val="24"/>
          <w:szCs w:val="24"/>
          <w:highlight w:val="white"/>
          <w:rtl/>
        </w:rPr>
        <w:t>2:00, אולם: מרי שלי</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Pr>
      </w:pPr>
      <w:r w:rsidRPr="00E17640">
        <w:rPr>
          <w:bCs/>
          <w:sz w:val="24"/>
          <w:szCs w:val="24"/>
          <w:highlight w:val="white"/>
          <w:rtl/>
        </w:rPr>
        <w:t>זהירות נרקיסיסט – ויקטור פרנקנשטיין כתמרור אזהרה / אורית קליין-ורצקי</w:t>
      </w:r>
      <w:r w:rsidR="00E17640">
        <w:rPr>
          <w:rFonts w:hint="cs"/>
          <w:b/>
          <w:sz w:val="24"/>
          <w:szCs w:val="24"/>
          <w:highlight w:val="white"/>
          <w:rtl/>
        </w:rPr>
        <w:t xml:space="preserve"> (הרצאה)</w:t>
      </w:r>
    </w:p>
    <w:p w:rsidR="00E17640" w:rsidRDefault="00E17640">
      <w:pPr>
        <w:bidi/>
        <w:spacing w:line="240" w:lineRule="auto"/>
        <w:contextualSpacing w:val="0"/>
        <w:jc w:val="both"/>
        <w:rPr>
          <w:sz w:val="24"/>
          <w:szCs w:val="24"/>
          <w:highlight w:val="white"/>
          <w:rtl/>
        </w:rPr>
      </w:pPr>
    </w:p>
    <w:p w:rsidR="00EA7C88" w:rsidRDefault="007A45DA" w:rsidP="00E17640">
      <w:pPr>
        <w:bidi/>
        <w:spacing w:line="240" w:lineRule="auto"/>
        <w:contextualSpacing w:val="0"/>
        <w:jc w:val="both"/>
        <w:rPr>
          <w:sz w:val="24"/>
          <w:szCs w:val="24"/>
          <w:highlight w:val="white"/>
          <w:rtl/>
        </w:rPr>
      </w:pPr>
      <w:r>
        <w:rPr>
          <w:sz w:val="24"/>
          <w:szCs w:val="24"/>
          <w:highlight w:val="white"/>
          <w:rtl/>
        </w:rPr>
        <w:t xml:space="preserve">נרקיסיסטים שולטים בעולם. אנו יודעים כיום לזהות אותם, להירתע מהם כשצריך, או ליפול במלכודת הדבש שלהם. אולם כבר כחצי מאה לפני התפתחות הפסיכולוגיה המודרנית כתבה מרי שלי דמות שהיא התגלמות הנרקיסיזם. </w:t>
      </w:r>
      <w:r>
        <w:rPr>
          <w:color w:val="222222"/>
          <w:sz w:val="24"/>
          <w:szCs w:val="24"/>
          <w:highlight w:val="white"/>
          <w:rtl/>
        </w:rPr>
        <w:t>מדוע ויקטור פרנקנשטיין הוא נרקיסיסט?</w:t>
      </w:r>
      <w:r>
        <w:rPr>
          <w:sz w:val="24"/>
          <w:szCs w:val="24"/>
          <w:highlight w:val="white"/>
          <w:rtl/>
        </w:rPr>
        <w:t xml:space="preserve"> מאין קיבלה שלי את ההשראה? ממה ניסתה להזהיר אותנו?</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סטודנטית לתואר שני באוניברסיטת תל אביב ועובדת סוציאלית לשעבר. מחברת רומנים רומנטיים היסטוריים באנגלית</w:t>
      </w:r>
      <w:r>
        <w:rPr>
          <w:sz w:val="24"/>
          <w:szCs w:val="24"/>
          <w:highlight w:val="white"/>
        </w:rPr>
        <w:t>.</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sz w:val="24"/>
          <w:szCs w:val="24"/>
          <w:highlight w:val="white"/>
        </w:rPr>
      </w:pPr>
      <w:r>
        <w:rPr>
          <w:b/>
          <w:sz w:val="24"/>
          <w:szCs w:val="24"/>
          <w:highlight w:val="white"/>
          <w:rtl/>
        </w:rPr>
        <w:t>12:00, אורסולה לה גווין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E17640">
        <w:rPr>
          <w:bCs/>
          <w:sz w:val="24"/>
          <w:szCs w:val="24"/>
          <w:highlight w:val="white"/>
          <w:rtl/>
        </w:rPr>
        <w:t>נשים, מגדר</w:t>
      </w:r>
      <w:r w:rsidR="00B42FBC">
        <w:rPr>
          <w:bCs/>
          <w:sz w:val="24"/>
          <w:szCs w:val="24"/>
          <w:highlight w:val="white"/>
          <w:rtl/>
        </w:rPr>
        <w:t xml:space="preserve"> ואנטי-מגדר: מלה-גווין ועד אן ל</w:t>
      </w:r>
      <w:r w:rsidRPr="00E17640">
        <w:rPr>
          <w:bCs/>
          <w:sz w:val="24"/>
          <w:szCs w:val="24"/>
          <w:highlight w:val="white"/>
          <w:rtl/>
        </w:rPr>
        <w:t>קי / ד"ר דפנה קירש</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הן ב"צד שמאל של החושך" של אורסולה לה-גווין והן בסדרת הרדש האימפרי של אן לקי מוצג עולם ובו חלוקה מגדרית ייחודית: לדמויות של לה-גווין אין מין ביולוגי או מגדר במשך רוב החודש, ואילו אצל אן לקי המספרת לא מזהה מגדר ומתייחסת לכולן ולכולם כאל נשים. השוואה בין שתי היצירות מגלה איך המגדר משפיע בכל אחד מהן על העולם המתואר, על השפה ועלינו כקוראות.</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Pr>
      </w:pPr>
      <w:r>
        <w:rPr>
          <w:b/>
          <w:sz w:val="24"/>
          <w:szCs w:val="24"/>
          <w:highlight w:val="white"/>
          <w:rtl/>
        </w:rPr>
        <w:t xml:space="preserve">על המרצה: </w:t>
      </w:r>
      <w:r>
        <w:rPr>
          <w:sz w:val="24"/>
          <w:szCs w:val="24"/>
          <w:highlight w:val="white"/>
          <w:rtl/>
        </w:rPr>
        <w:t>חובבת מד"ב ופנטזיה מנעוריה, מרכזת פרויקט מועדון הקריאה של האגודה ומרצה ותיקה בכנסים.</w:t>
      </w:r>
    </w:p>
    <w:p w:rsidR="00E17640" w:rsidRDefault="00E17640" w:rsidP="00E17640">
      <w:pPr>
        <w:bidi/>
        <w:spacing w:line="240" w:lineRule="auto"/>
        <w:contextualSpacing w:val="0"/>
        <w:rPr>
          <w:b/>
          <w:sz w:val="24"/>
          <w:szCs w:val="24"/>
          <w:highlight w:val="white"/>
          <w:rtl/>
        </w:rPr>
      </w:pPr>
    </w:p>
    <w:p w:rsidR="00EA7C88" w:rsidRDefault="007A45DA" w:rsidP="00E17640">
      <w:pPr>
        <w:bidi/>
        <w:spacing w:line="240" w:lineRule="auto"/>
        <w:contextualSpacing w:val="0"/>
        <w:rPr>
          <w:b/>
          <w:sz w:val="24"/>
          <w:szCs w:val="24"/>
          <w:highlight w:val="white"/>
        </w:rPr>
      </w:pPr>
      <w:r>
        <w:rPr>
          <w:b/>
          <w:sz w:val="24"/>
          <w:szCs w:val="24"/>
          <w:highlight w:val="white"/>
          <w:rtl/>
        </w:rPr>
        <w:t>12:00, אליס שלדון</w:t>
      </w:r>
    </w:p>
    <w:p w:rsidR="00EA7C88" w:rsidRDefault="00EA7C88">
      <w:pPr>
        <w:bidi/>
        <w:spacing w:line="240" w:lineRule="auto"/>
        <w:contextualSpacing w:val="0"/>
        <w:jc w:val="both"/>
        <w:rPr>
          <w:sz w:val="24"/>
          <w:szCs w:val="24"/>
          <w:highlight w:val="white"/>
        </w:rPr>
      </w:pPr>
    </w:p>
    <w:p w:rsidR="00EA7C88" w:rsidRDefault="007A45DA" w:rsidP="00E17640">
      <w:pPr>
        <w:bidi/>
        <w:spacing w:line="240" w:lineRule="auto"/>
        <w:contextualSpacing w:val="0"/>
        <w:jc w:val="both"/>
        <w:rPr>
          <w:b/>
          <w:sz w:val="24"/>
          <w:szCs w:val="24"/>
          <w:highlight w:val="white"/>
          <w:rtl/>
        </w:rPr>
      </w:pPr>
      <w:r w:rsidRPr="00E17640">
        <w:rPr>
          <w:bCs/>
          <w:sz w:val="24"/>
          <w:szCs w:val="24"/>
          <w:highlight w:val="white"/>
          <w:rtl/>
        </w:rPr>
        <w:t>הרצאות מהכובע / עמרי אסקרלי</w:t>
      </w:r>
      <w:r>
        <w:rPr>
          <w:b/>
          <w:sz w:val="24"/>
          <w:szCs w:val="24"/>
          <w:highlight w:val="white"/>
          <w:rtl/>
        </w:rPr>
        <w:t xml:space="preserve"> (</w:t>
      </w:r>
      <w:r w:rsidR="00E17640">
        <w:rPr>
          <w:rFonts w:hint="cs"/>
          <w:b/>
          <w:sz w:val="24"/>
          <w:szCs w:val="24"/>
          <w:highlight w:val="white"/>
          <w:rtl/>
        </w:rPr>
        <w:t>שעשועון</w:t>
      </w:r>
      <w:r>
        <w:rPr>
          <w:b/>
          <w:sz w:val="24"/>
          <w:szCs w:val="24"/>
          <w:highlight w:val="white"/>
          <w:rtl/>
        </w:rPr>
        <w:t>)</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"הרצאות מהכובע" נולד בכנס מאורות, ומאז הוחלפו כל איבריו ומשתתפיו פעמים רבות. לכבוד "מאורות 2018: פרנקנשטיין" נתפר האירוע מחדש תוך שימוש במרצים המשובחים ביותר ששולבו למפלצת רב-ראשית. בואו לראות את מיטב מרצי הפאנדום מופתעים לגלות בפעם הראשונה ומול קהל חי (ברובו) את הנושא שאתן – כן, אתן – כתבתן עבורם, ומרצים עליו במשך שתי דקות שלמות. אל תשכחו לעבור בדוכן מודיעין ולהכניס הרצאות לכובע.</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משתתפים</w:t>
      </w:r>
      <w:r>
        <w:rPr>
          <w:b/>
          <w:sz w:val="24"/>
          <w:szCs w:val="24"/>
          <w:highlight w:val="white"/>
        </w:rPr>
        <w:t>:</w:t>
      </w:r>
      <w:r>
        <w:rPr>
          <w:sz w:val="24"/>
          <w:szCs w:val="24"/>
          <w:highlight w:val="white"/>
          <w:rtl/>
        </w:rPr>
        <w:t xml:space="preserve"> עמרי אסקרלי, עינת סיטרון, יואב לנדסמן, עפר מתוקי ואורחים מפתיעים.</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b/>
          <w:sz w:val="24"/>
          <w:szCs w:val="24"/>
          <w:highlight w:val="white"/>
        </w:rPr>
      </w:pPr>
      <w:r>
        <w:rPr>
          <w:b/>
          <w:sz w:val="24"/>
          <w:szCs w:val="24"/>
          <w:highlight w:val="white"/>
          <w:rtl/>
        </w:rPr>
        <w:t>13:00, מרי שלי</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E17640">
        <w:rPr>
          <w:bCs/>
          <w:sz w:val="24"/>
          <w:szCs w:val="24"/>
          <w:highlight w:val="white"/>
          <w:rtl/>
        </w:rPr>
        <w:t>העיר החכמה: פתרון הכרחי או מפלצת? / איילת גרשוביץ</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בשנת 2016 העיור ניצח – למעלה מ-50 אחוז מאוכלוסיית העולם עברה לגור בערים, והמגמה הולכת ומתחזקת. יותר ויותר מתברר שללא טכנולוגיה מתקדמת לא נוכל לתפעל את המערכות המורכבות והסבוכות שנקראות ערים. בהרצאה נעקוב אחר התפתחות המושג "עיר חכמה", נבחן תהליכים בעולם ונגלה שגם בארץ יש "ערים חכמות". נחשוב מה עלול לקרות כשעוקבים אחרינו דרך הטלפונים שבכיסינו, האשפה שאנחנו משליכים, הבדיקות הרפואיות שאנחנו עוברים והמכשירים שלנו.</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מתכננת ערים, עוסקת במחשוב מידע תכנוני, חובבת מדע בדיוני ומרצה בכנסים.</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b/>
          <w:sz w:val="24"/>
          <w:szCs w:val="24"/>
          <w:highlight w:val="white"/>
        </w:rPr>
      </w:pPr>
      <w:r>
        <w:rPr>
          <w:b/>
          <w:sz w:val="24"/>
          <w:szCs w:val="24"/>
          <w:highlight w:val="white"/>
          <w:rtl/>
        </w:rPr>
        <w:t>13:00, אורסולה לה גווין</w:t>
      </w:r>
    </w:p>
    <w:p w:rsidR="00EA7C88" w:rsidRDefault="00EA7C88">
      <w:pPr>
        <w:bidi/>
        <w:spacing w:line="240" w:lineRule="auto"/>
        <w:contextualSpacing w:val="0"/>
        <w:jc w:val="both"/>
        <w:rPr>
          <w:b/>
          <w:sz w:val="24"/>
          <w:szCs w:val="24"/>
          <w:highlight w:val="white"/>
        </w:rPr>
      </w:pPr>
    </w:p>
    <w:p w:rsidR="00EA7C88" w:rsidRDefault="007A45DA">
      <w:pPr>
        <w:bidi/>
        <w:spacing w:line="240" w:lineRule="auto"/>
        <w:contextualSpacing w:val="0"/>
        <w:jc w:val="both"/>
        <w:rPr>
          <w:b/>
          <w:sz w:val="24"/>
          <w:szCs w:val="24"/>
          <w:highlight w:val="white"/>
          <w:rtl/>
        </w:rPr>
      </w:pPr>
      <w:r w:rsidRPr="00E17640">
        <w:rPr>
          <w:bCs/>
          <w:sz w:val="24"/>
          <w:szCs w:val="24"/>
          <w:highlight w:val="white"/>
          <w:rtl/>
        </w:rPr>
        <w:lastRenderedPageBreak/>
        <w:t>הדברה יצירתית: יותר מסתם רעל / נדב טרופ</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EA7C88" w:rsidRDefault="007A45DA" w:rsidP="00E17640">
      <w:pPr>
        <w:bidi/>
        <w:spacing w:line="240" w:lineRule="auto"/>
        <w:contextualSpacing w:val="0"/>
        <w:jc w:val="both"/>
        <w:rPr>
          <w:sz w:val="24"/>
          <w:szCs w:val="24"/>
          <w:highlight w:val="white"/>
          <w:rtl/>
        </w:rPr>
      </w:pPr>
      <w:r>
        <w:rPr>
          <w:sz w:val="24"/>
          <w:szCs w:val="24"/>
          <w:highlight w:val="white"/>
          <w:rtl/>
        </w:rPr>
        <w:t xml:space="preserve">מגוון רחב של טפילים, מזיקים ושרצים אחרים מטרידים את המין האנושי, תוקפים אותו ומזיקים לו. לאורך השנים מצאנו דרכים שונות ומשונות להתמודד עם היצורים האלה ולהדביר אותם. בהרצאה נסקור כמה מהשיטות הפחות שגרתיות להדברת מזיקים, ביניהן פטריות טפיליות, זבובים מוטנטיים, נגיפי ארנבות ופרות משה רבנו. נדון ביתרונות של השיטות המוזרות הללו, ולמה </w:t>
      </w:r>
      <w:r w:rsidR="00E17640">
        <w:rPr>
          <w:sz w:val="24"/>
          <w:szCs w:val="24"/>
          <w:highlight w:val="white"/>
          <w:rtl/>
        </w:rPr>
        <w:t>הן עדיפות לפעמים על פני רעל פשו</w:t>
      </w:r>
      <w:r w:rsidR="00E17640">
        <w:rPr>
          <w:rFonts w:hint="cs"/>
          <w:sz w:val="24"/>
          <w:szCs w:val="24"/>
          <w:highlight w:val="white"/>
          <w:rtl/>
        </w:rPr>
        <w:t>ט.</w:t>
      </w:r>
      <w:r>
        <w:rPr>
          <w:sz w:val="24"/>
          <w:szCs w:val="24"/>
          <w:highlight w:val="white"/>
        </w:rPr>
        <w:t xml:space="preserve"> </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סטודנט לתואר שני בגנטיקה באוניברסיטה העברית וחובב מדע בדיוני קשה.</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b/>
          <w:sz w:val="24"/>
          <w:szCs w:val="24"/>
          <w:highlight w:val="white"/>
        </w:rPr>
      </w:pPr>
      <w:r>
        <w:rPr>
          <w:b/>
          <w:sz w:val="24"/>
          <w:szCs w:val="24"/>
          <w:highlight w:val="white"/>
          <w:rtl/>
        </w:rPr>
        <w:t>13:00, אליס שלדון</w:t>
      </w:r>
    </w:p>
    <w:p w:rsidR="00EA7C88" w:rsidRDefault="00EA7C88">
      <w:pPr>
        <w:bidi/>
        <w:spacing w:line="240" w:lineRule="auto"/>
        <w:contextualSpacing w:val="0"/>
        <w:jc w:val="both"/>
        <w:rPr>
          <w:sz w:val="24"/>
          <w:szCs w:val="24"/>
          <w:highlight w:val="white"/>
          <w:rtl/>
        </w:rPr>
      </w:pPr>
    </w:p>
    <w:p w:rsidR="00B42FBC" w:rsidRDefault="00B42FBC" w:rsidP="00B42FBC">
      <w:pPr>
        <w:bidi/>
        <w:spacing w:line="240" w:lineRule="auto"/>
        <w:contextualSpacing w:val="0"/>
        <w:jc w:val="both"/>
        <w:rPr>
          <w:sz w:val="24"/>
          <w:szCs w:val="24"/>
          <w:highlight w:val="white"/>
          <w:rtl/>
        </w:rPr>
      </w:pPr>
      <w:r w:rsidRPr="00B72A19">
        <w:rPr>
          <w:bCs/>
          <w:sz w:val="24"/>
          <w:szCs w:val="24"/>
          <w:highlight w:val="white"/>
          <w:rtl/>
        </w:rPr>
        <w:t>אוגדן המפלצת / ד"ר תמר קיס-פפו</w:t>
      </w:r>
      <w:r>
        <w:rPr>
          <w:rFonts w:hint="cs"/>
          <w:sz w:val="24"/>
          <w:szCs w:val="24"/>
          <w:highlight w:val="white"/>
          <w:rtl/>
        </w:rPr>
        <w:t xml:space="preserve"> (סדנה לילדים)</w:t>
      </w:r>
    </w:p>
    <w:p w:rsidR="00B42FBC" w:rsidRDefault="00B42FBC" w:rsidP="00B42FBC">
      <w:pPr>
        <w:bidi/>
        <w:spacing w:line="240" w:lineRule="auto"/>
        <w:contextualSpacing w:val="0"/>
        <w:jc w:val="both"/>
        <w:rPr>
          <w:sz w:val="24"/>
          <w:szCs w:val="24"/>
          <w:highlight w:val="white"/>
        </w:rPr>
      </w:pPr>
    </w:p>
    <w:p w:rsidR="00B42FBC" w:rsidRDefault="00B42FBC" w:rsidP="00B42FBC">
      <w:pPr>
        <w:bidi/>
        <w:spacing w:line="240" w:lineRule="auto"/>
        <w:contextualSpacing w:val="0"/>
        <w:jc w:val="both"/>
        <w:rPr>
          <w:b/>
          <w:sz w:val="24"/>
          <w:szCs w:val="24"/>
          <w:highlight w:val="white"/>
        </w:rPr>
      </w:pPr>
      <w:r>
        <w:rPr>
          <w:sz w:val="24"/>
          <w:szCs w:val="24"/>
          <w:highlight w:val="white"/>
          <w:rtl/>
        </w:rPr>
        <w:t>בניגוד למה שרבים חושבים, ויקטור פרנקנשטיין אינו המפלצת, אלא הרופא, המדען, מנפיש הגופה ומקימה לתחייה. בסדנה נעצב יחד מחברת ואז נכרוך אותה עם שומר. נבחר את המפלצת שלנו וניצור אותה כפי שהדוקטור הטוב יצר אותה – מחלקים שנבחר בעצמנו ובכל צורה שנרצה.</w:t>
      </w:r>
    </w:p>
    <w:p w:rsidR="00B42FBC" w:rsidRDefault="00B42FBC" w:rsidP="00B42FBC">
      <w:pPr>
        <w:bidi/>
        <w:spacing w:line="240" w:lineRule="auto"/>
        <w:contextualSpacing w:val="0"/>
        <w:jc w:val="both"/>
        <w:rPr>
          <w:b/>
          <w:sz w:val="24"/>
          <w:szCs w:val="24"/>
          <w:highlight w:val="white"/>
          <w:rtl/>
        </w:rPr>
      </w:pPr>
      <w:r>
        <w:rPr>
          <w:b/>
          <w:sz w:val="24"/>
          <w:szCs w:val="24"/>
          <w:highlight w:val="white"/>
          <w:rtl/>
        </w:rPr>
        <w:t>מגיל 7 ומעלה או בליווי הורים. דרוש ידע בסיסי בעבודות יצירה ומספריים. הורה מלווה לילדים עד גיל 12 אינו חייב כרטיס.</w:t>
      </w:r>
    </w:p>
    <w:p w:rsidR="00B42FBC" w:rsidRDefault="00B42FBC" w:rsidP="00B42FBC">
      <w:pPr>
        <w:bidi/>
        <w:spacing w:line="240" w:lineRule="auto"/>
        <w:contextualSpacing w:val="0"/>
        <w:jc w:val="both"/>
        <w:rPr>
          <w:b/>
          <w:sz w:val="24"/>
          <w:szCs w:val="24"/>
          <w:highlight w:val="white"/>
        </w:rPr>
      </w:pPr>
    </w:p>
    <w:p w:rsidR="00B42FBC" w:rsidRDefault="00B42FBC" w:rsidP="00B42FBC">
      <w:pPr>
        <w:bidi/>
        <w:spacing w:line="240" w:lineRule="auto"/>
        <w:contextualSpacing w:val="0"/>
        <w:jc w:val="both"/>
        <w:rPr>
          <w:sz w:val="24"/>
          <w:szCs w:val="24"/>
          <w:highlight w:val="white"/>
          <w:rtl/>
        </w:rPr>
      </w:pPr>
      <w:r>
        <w:rPr>
          <w:b/>
          <w:sz w:val="24"/>
          <w:szCs w:val="24"/>
          <w:highlight w:val="white"/>
          <w:rtl/>
        </w:rPr>
        <w:t xml:space="preserve">על המנחה: </w:t>
      </w:r>
      <w:r>
        <w:rPr>
          <w:sz w:val="24"/>
          <w:szCs w:val="24"/>
          <w:highlight w:val="white"/>
          <w:rtl/>
        </w:rPr>
        <w:t>חוקרת אבולוציונית, גיקית מושבעת, אם ויוצרת בישראל.</w:t>
      </w:r>
    </w:p>
    <w:p w:rsidR="00B42FBC" w:rsidRDefault="00B42FBC" w:rsidP="00B42FBC">
      <w:pPr>
        <w:bidi/>
        <w:spacing w:line="240" w:lineRule="auto"/>
        <w:contextualSpacing w:val="0"/>
        <w:jc w:val="both"/>
        <w:rPr>
          <w:sz w:val="24"/>
          <w:szCs w:val="24"/>
          <w:highlight w:val="white"/>
        </w:rPr>
      </w:pPr>
    </w:p>
    <w:p w:rsidR="00B42FBC" w:rsidRDefault="00B42FBC" w:rsidP="00B42FBC">
      <w:pPr>
        <w:bidi/>
        <w:spacing w:line="240" w:lineRule="auto"/>
        <w:contextualSpacing w:val="0"/>
        <w:rPr>
          <w:sz w:val="24"/>
          <w:szCs w:val="24"/>
          <w:highlight w:val="white"/>
        </w:rPr>
      </w:pPr>
      <w:r>
        <w:rPr>
          <w:b/>
          <w:sz w:val="24"/>
          <w:szCs w:val="24"/>
          <w:highlight w:val="white"/>
          <w:rtl/>
        </w:rPr>
        <w:t xml:space="preserve">סדנה לילדים, </w:t>
      </w:r>
      <w:r>
        <w:rPr>
          <w:rFonts w:hint="cs"/>
          <w:b/>
          <w:sz w:val="24"/>
          <w:szCs w:val="24"/>
          <w:highlight w:val="white"/>
          <w:rtl/>
        </w:rPr>
        <w:t>13:00</w:t>
      </w:r>
      <w:r>
        <w:rPr>
          <w:b/>
          <w:sz w:val="24"/>
          <w:szCs w:val="24"/>
          <w:highlight w:val="white"/>
          <w:rtl/>
        </w:rPr>
        <w:t>, דיאנה ווין ג'ונס</w:t>
      </w:r>
    </w:p>
    <w:p w:rsidR="00B42FBC" w:rsidRDefault="00B42FBC" w:rsidP="00B42FBC">
      <w:pPr>
        <w:bidi/>
        <w:spacing w:line="240" w:lineRule="auto"/>
        <w:contextualSpacing w:val="0"/>
        <w:jc w:val="both"/>
        <w:rPr>
          <w:sz w:val="24"/>
          <w:szCs w:val="24"/>
          <w:highlight w:val="white"/>
        </w:rPr>
      </w:pPr>
    </w:p>
    <w:p w:rsidR="00B42FBC" w:rsidRDefault="00B42FBC">
      <w:pPr>
        <w:bidi/>
        <w:spacing w:line="240" w:lineRule="auto"/>
        <w:contextualSpacing w:val="0"/>
        <w:jc w:val="both"/>
        <w:rPr>
          <w:bCs/>
          <w:sz w:val="24"/>
          <w:szCs w:val="24"/>
          <w:highlight w:val="white"/>
          <w:rtl/>
        </w:rPr>
      </w:pPr>
    </w:p>
    <w:p w:rsidR="00EA7C88" w:rsidRDefault="007A45DA" w:rsidP="00B42FBC">
      <w:pPr>
        <w:bidi/>
        <w:spacing w:line="240" w:lineRule="auto"/>
        <w:contextualSpacing w:val="0"/>
        <w:jc w:val="both"/>
        <w:rPr>
          <w:b/>
          <w:sz w:val="24"/>
          <w:szCs w:val="24"/>
          <w:highlight w:val="white"/>
          <w:rtl/>
        </w:rPr>
      </w:pPr>
      <w:r w:rsidRPr="00E17640">
        <w:rPr>
          <w:bCs/>
          <w:sz w:val="24"/>
          <w:szCs w:val="24"/>
          <w:highlight w:val="white"/>
          <w:rtl/>
        </w:rPr>
        <w:t>נשים קטנות בחלל / מאיה גרשוביץ בר</w:t>
      </w:r>
      <w:r w:rsidR="00E17640">
        <w:rPr>
          <w:rFonts w:hint="cs"/>
          <w:b/>
          <w:sz w:val="24"/>
          <w:szCs w:val="24"/>
          <w:highlight w:val="white"/>
          <w:rtl/>
        </w:rPr>
        <w:t xml:space="preserve"> (שעשועון)</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מיטב מבקרי הספרות מהעתיד הגיעו למאורות כדי לדון במפלצות של עולם הספרות – כל אותם שילובים שברגע הראשון נדמה כאילו הם נוגדים את חוקי הטבע, ובמבט שני מאפשרים דיון מרתק על יתרונות השיטה הפיאודלית בעצירת מגיפת זומבים – ולהפך. בואו לשמוע את מיטב המוחות מאלתרים דיונים אקדמים מרתקים ופולמוסים רבי שנים. פאנל הומוריסטי שיוקדש לגרסאות חלופיות ליצירות קלאסיות שיאולתרו במקום.</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Pr>
      </w:pPr>
      <w:r>
        <w:rPr>
          <w:b/>
          <w:sz w:val="24"/>
          <w:szCs w:val="24"/>
          <w:highlight w:val="white"/>
          <w:rtl/>
        </w:rPr>
        <w:t>משתתפים:</w:t>
      </w:r>
      <w:r>
        <w:rPr>
          <w:sz w:val="24"/>
          <w:szCs w:val="24"/>
          <w:highlight w:val="white"/>
        </w:rPr>
        <w:t xml:space="preserve"> </w:t>
      </w:r>
      <w:r w:rsidR="00E17640">
        <w:rPr>
          <w:sz w:val="24"/>
          <w:szCs w:val="24"/>
          <w:highlight w:val="white"/>
          <w:rtl/>
        </w:rPr>
        <w:t>מאיה גרשוביץ בר (מנחה)</w:t>
      </w:r>
      <w:r w:rsidR="00E17640">
        <w:rPr>
          <w:rFonts w:hint="cs"/>
          <w:sz w:val="24"/>
          <w:szCs w:val="24"/>
          <w:highlight w:val="white"/>
          <w:rtl/>
        </w:rPr>
        <w:t>,</w:t>
      </w:r>
      <w:r>
        <w:rPr>
          <w:sz w:val="24"/>
          <w:szCs w:val="24"/>
          <w:highlight w:val="white"/>
          <w:rtl/>
        </w:rPr>
        <w:t xml:space="preserve"> רותם ברוכין, דמיאן הופמן, אורי ליפשיץ, ענבר מאירסון</w:t>
      </w:r>
    </w:p>
    <w:p w:rsidR="00EA7C88" w:rsidRDefault="00EA7C88">
      <w:pPr>
        <w:bidi/>
        <w:spacing w:line="240" w:lineRule="auto"/>
        <w:contextualSpacing w:val="0"/>
        <w:jc w:val="both"/>
        <w:rPr>
          <w:sz w:val="24"/>
          <w:szCs w:val="24"/>
          <w:highlight w:val="white"/>
        </w:rPr>
      </w:pPr>
    </w:p>
    <w:p w:rsidR="00EA7C88" w:rsidRDefault="007A45DA" w:rsidP="00E17640">
      <w:pPr>
        <w:bidi/>
        <w:spacing w:line="240" w:lineRule="auto"/>
        <w:contextualSpacing w:val="0"/>
        <w:rPr>
          <w:b/>
          <w:sz w:val="24"/>
          <w:szCs w:val="24"/>
          <w:highlight w:val="white"/>
        </w:rPr>
      </w:pPr>
      <w:r>
        <w:rPr>
          <w:b/>
          <w:sz w:val="24"/>
          <w:szCs w:val="24"/>
          <w:highlight w:val="white"/>
          <w:rtl/>
        </w:rPr>
        <w:t>שעשועון, 14:00, מרי שלי</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E17640">
        <w:rPr>
          <w:bCs/>
          <w:sz w:val="24"/>
          <w:szCs w:val="24"/>
          <w:highlight w:val="white"/>
          <w:rtl/>
        </w:rPr>
        <w:t>מפרומתיאוס המיתי לפרומתיאוס המודרני / רן קרויזר</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כותרת המשנה של "פרנקנשטיין" היא "פרומתיאוס המודרני", אבל מה משמעות הבחירה של מרי שלי בכותרת הזו? מה היא אומרת ואיך הספר מגלם את המיתוס הוותיק? בהרצאה נבחן את המיתוס של פרומתיאוס היווני, כולל חלקים פחות מוכרים שלו, ונראה איך הוא התגלגל בתרבות עד שהגיע אל מרי שלי וכיצד היא השתמשה בו להעביר מסר חדש על יחסי האדם, האלוהות והעולם.</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סטודנט לתואר שני במקרא, ביבליופיל וחוקר מיתוסים ודתות.</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b/>
          <w:sz w:val="24"/>
          <w:szCs w:val="24"/>
          <w:highlight w:val="white"/>
        </w:rPr>
      </w:pPr>
      <w:r>
        <w:rPr>
          <w:b/>
          <w:sz w:val="24"/>
          <w:szCs w:val="24"/>
          <w:highlight w:val="white"/>
          <w:rtl/>
        </w:rPr>
        <w:t>14:00, אורסולה לה גווין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E17640">
        <w:rPr>
          <w:bCs/>
          <w:sz w:val="24"/>
          <w:szCs w:val="24"/>
          <w:highlight w:val="white"/>
          <w:rtl/>
        </w:rPr>
        <w:t>ליצור חיים חדשים: עריכה גנטית וביולוגיה מלאכותית / ד"ר גל חיימוביץ'</w:t>
      </w:r>
      <w:r w:rsidR="00E17640">
        <w:rPr>
          <w:rFonts w:hint="cs"/>
          <w:b/>
          <w:sz w:val="24"/>
          <w:szCs w:val="24"/>
          <w:highlight w:val="white"/>
          <w:rtl/>
        </w:rPr>
        <w:t xml:space="preserve"> (הרצאה)</w:t>
      </w:r>
    </w:p>
    <w:p w:rsidR="00E17640" w:rsidRDefault="00E17640" w:rsidP="00E17640">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lastRenderedPageBreak/>
        <w:t>הביולוגים של המאה ה-21 אינם מסתפקים בחקר הקיים. ביולוגיה מלאכותית הוא תחום חדש שבו חוקרים מנסים לשפר את הביולוגיה, ואף ליצור ביולוגיה חדשה לגמרי. השימוש באבולוציה מונחית (פרס נובל 2018!) ומנגנונים לעריכה גנטית (פרס נובל בעתיד הקרוב!) הם רק אחדים מהכלים שעומדים לרשותם. בהרצאה נדון במטרות הביולוגיה המלאכותית ונראה איך עושים את זה ולאן הגענו עד כה.</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חוקר במחלקה לגנטיקה מולקולרית במכון ויצמן.</w:t>
      </w:r>
    </w:p>
    <w:p w:rsidR="00E17640" w:rsidRDefault="00E17640" w:rsidP="00E17640">
      <w:pPr>
        <w:bidi/>
        <w:spacing w:line="240" w:lineRule="auto"/>
        <w:contextualSpacing w:val="0"/>
        <w:jc w:val="both"/>
        <w:rPr>
          <w:sz w:val="24"/>
          <w:szCs w:val="24"/>
          <w:highlight w:val="white"/>
        </w:rPr>
      </w:pPr>
    </w:p>
    <w:p w:rsidR="00EA7C88" w:rsidRDefault="007A45DA" w:rsidP="00E17640">
      <w:pPr>
        <w:bidi/>
        <w:spacing w:line="240" w:lineRule="auto"/>
        <w:contextualSpacing w:val="0"/>
        <w:rPr>
          <w:sz w:val="24"/>
          <w:szCs w:val="24"/>
          <w:highlight w:val="white"/>
        </w:rPr>
      </w:pPr>
      <w:r>
        <w:rPr>
          <w:b/>
          <w:sz w:val="24"/>
          <w:szCs w:val="24"/>
          <w:highlight w:val="white"/>
          <w:rtl/>
        </w:rPr>
        <w:t>14:00, אולם: אליס שלדון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sidRPr="00B72A19">
        <w:rPr>
          <w:bCs/>
          <w:sz w:val="24"/>
          <w:szCs w:val="24"/>
          <w:highlight w:val="white"/>
          <w:rtl/>
        </w:rPr>
        <w:t>המחשב של ד"ר פרנקנשטיין / אורי יאנובר</w:t>
      </w:r>
      <w:r w:rsidR="00B72A19">
        <w:rPr>
          <w:rFonts w:hint="cs"/>
          <w:sz w:val="24"/>
          <w:szCs w:val="24"/>
          <w:highlight w:val="white"/>
          <w:rtl/>
        </w:rPr>
        <w:t xml:space="preserve"> (הרצאה)</w:t>
      </w:r>
    </w:p>
    <w:p w:rsidR="00E17640" w:rsidRDefault="00E17640" w:rsidP="00E17640">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המחשב האישי המודרני הוא מוצר מלוטש, מוגמר, הרמוני... עד שפותחים את מכסה המנוע ורואים צירוף ארעי של עשרות טכנולוגיות סותרות מתקופות שונות שחוברו יחד בתפרים גסים על ידי תעשייה של מהנדסים מטורפים. בהרצאה נדבר על הקלות הרבה של יצירת ממשקים בין תוכנות ונגלה איך היא אפשרה את התפתחות עולם התוכנה המודרני דרך סדרה של צעדים קטנים וחסכוניים. נדון גם במגבלותיה של הגישה הזאת ובמקצת מהשלכותיה הביזאריות ביותר.</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מהנדס תוכנה במקצועו. מתעניין באנשים, מחשבים וכל מה שביניהם.</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sz w:val="24"/>
          <w:szCs w:val="24"/>
          <w:highlight w:val="white"/>
        </w:rPr>
      </w:pPr>
      <w:r>
        <w:rPr>
          <w:b/>
          <w:sz w:val="24"/>
          <w:szCs w:val="24"/>
          <w:highlight w:val="white"/>
          <w:rtl/>
        </w:rPr>
        <w:t>15:00, אורסולה לה גווין</w:t>
      </w:r>
    </w:p>
    <w:p w:rsidR="00EA7C88" w:rsidRDefault="00EA7C88">
      <w:pPr>
        <w:bidi/>
        <w:spacing w:line="240" w:lineRule="auto"/>
        <w:contextualSpacing w:val="0"/>
        <w:jc w:val="both"/>
        <w:rPr>
          <w:sz w:val="24"/>
          <w:szCs w:val="24"/>
          <w:highlight w:val="white"/>
          <w:rtl/>
        </w:rPr>
      </w:pPr>
    </w:p>
    <w:p w:rsidR="00B42FBC" w:rsidRDefault="00B42FBC" w:rsidP="00B42FBC">
      <w:pPr>
        <w:bidi/>
        <w:spacing w:line="240" w:lineRule="auto"/>
        <w:contextualSpacing w:val="0"/>
        <w:jc w:val="both"/>
        <w:rPr>
          <w:b/>
          <w:sz w:val="24"/>
          <w:szCs w:val="24"/>
          <w:highlight w:val="white"/>
          <w:rtl/>
        </w:rPr>
      </w:pPr>
      <w:r w:rsidRPr="00E17640">
        <w:rPr>
          <w:bCs/>
          <w:sz w:val="24"/>
          <w:szCs w:val="24"/>
          <w:highlight w:val="white"/>
          <w:rtl/>
        </w:rPr>
        <w:t>אימפרובשטיין</w:t>
      </w:r>
      <w:r w:rsidRPr="00E17640">
        <w:rPr>
          <w:bCs/>
          <w:sz w:val="24"/>
          <w:szCs w:val="24"/>
          <w:highlight w:val="white"/>
        </w:rPr>
        <w:t xml:space="preserve"> / </w:t>
      </w:r>
      <w:r w:rsidRPr="00E17640">
        <w:rPr>
          <w:bCs/>
          <w:sz w:val="24"/>
          <w:szCs w:val="24"/>
          <w:highlight w:val="white"/>
          <w:rtl/>
        </w:rPr>
        <w:t>ניר דיין</w:t>
      </w:r>
      <w:r>
        <w:rPr>
          <w:rFonts w:hint="cs"/>
          <w:b/>
          <w:sz w:val="24"/>
          <w:szCs w:val="24"/>
          <w:highlight w:val="white"/>
          <w:rtl/>
        </w:rPr>
        <w:t xml:space="preserve"> (סדנה)</w:t>
      </w:r>
    </w:p>
    <w:p w:rsidR="00B42FBC" w:rsidRDefault="00B42FBC" w:rsidP="00B42FBC">
      <w:pPr>
        <w:bidi/>
        <w:spacing w:line="240" w:lineRule="auto"/>
        <w:contextualSpacing w:val="0"/>
        <w:jc w:val="both"/>
        <w:rPr>
          <w:b/>
          <w:sz w:val="24"/>
          <w:szCs w:val="24"/>
          <w:highlight w:val="white"/>
        </w:rPr>
      </w:pPr>
    </w:p>
    <w:p w:rsidR="00B42FBC" w:rsidRDefault="00B42FBC" w:rsidP="00B42FBC">
      <w:pPr>
        <w:bidi/>
        <w:spacing w:line="240" w:lineRule="auto"/>
        <w:contextualSpacing w:val="0"/>
        <w:jc w:val="both"/>
        <w:rPr>
          <w:b/>
          <w:sz w:val="24"/>
          <w:szCs w:val="24"/>
          <w:highlight w:val="white"/>
          <w:rtl/>
        </w:rPr>
      </w:pPr>
      <w:r>
        <w:rPr>
          <w:sz w:val="24"/>
          <w:szCs w:val="24"/>
          <w:highlight w:val="white"/>
          <w:rtl/>
        </w:rPr>
        <w:t xml:space="preserve">סדנת משחקי אימפרוביזציה (תיאטרון מאולתר) כיפיים בסגנון "של מי השורה הזאת בכלל?", בהשראת מדע בדיוני, מדע ופרנקנשטיין. </w:t>
      </w:r>
      <w:r>
        <w:rPr>
          <w:b/>
          <w:sz w:val="24"/>
          <w:szCs w:val="24"/>
          <w:highlight w:val="white"/>
          <w:rtl/>
        </w:rPr>
        <w:t>אין צורך בניסיון קודם במשחק או באלתור.</w:t>
      </w:r>
    </w:p>
    <w:p w:rsidR="00B42FBC" w:rsidRDefault="00B42FBC" w:rsidP="00B42FBC">
      <w:pPr>
        <w:bidi/>
        <w:spacing w:line="240" w:lineRule="auto"/>
        <w:contextualSpacing w:val="0"/>
        <w:jc w:val="both"/>
        <w:rPr>
          <w:b/>
          <w:sz w:val="24"/>
          <w:szCs w:val="24"/>
          <w:highlight w:val="white"/>
        </w:rPr>
      </w:pPr>
    </w:p>
    <w:p w:rsidR="00B42FBC" w:rsidRDefault="00B42FBC" w:rsidP="00B42FBC">
      <w:pPr>
        <w:bidi/>
        <w:spacing w:line="240" w:lineRule="auto"/>
        <w:contextualSpacing w:val="0"/>
        <w:jc w:val="both"/>
        <w:rPr>
          <w:sz w:val="24"/>
          <w:szCs w:val="24"/>
          <w:highlight w:val="white"/>
          <w:rtl/>
        </w:rPr>
      </w:pPr>
      <w:r>
        <w:rPr>
          <w:b/>
          <w:sz w:val="24"/>
          <w:szCs w:val="24"/>
          <w:highlight w:val="white"/>
          <w:rtl/>
        </w:rPr>
        <w:t xml:space="preserve">על המנחה: </w:t>
      </w:r>
      <w:r>
        <w:rPr>
          <w:sz w:val="24"/>
          <w:szCs w:val="24"/>
          <w:highlight w:val="white"/>
          <w:rtl/>
        </w:rPr>
        <w:t>דוקטורנט לכימיה ומאלתר בקבוצת "אימפרוב טכניון".</w:t>
      </w:r>
    </w:p>
    <w:p w:rsidR="00B42FBC" w:rsidRDefault="00B42FBC" w:rsidP="00B42FBC">
      <w:pPr>
        <w:bidi/>
        <w:spacing w:line="240" w:lineRule="auto"/>
        <w:contextualSpacing w:val="0"/>
        <w:jc w:val="both"/>
        <w:rPr>
          <w:sz w:val="24"/>
          <w:szCs w:val="24"/>
          <w:highlight w:val="white"/>
        </w:rPr>
      </w:pPr>
    </w:p>
    <w:p w:rsidR="00B42FBC" w:rsidRDefault="00B42FBC" w:rsidP="00B42FBC">
      <w:pPr>
        <w:bidi/>
        <w:spacing w:line="240" w:lineRule="auto"/>
        <w:contextualSpacing w:val="0"/>
        <w:rPr>
          <w:sz w:val="24"/>
          <w:szCs w:val="24"/>
          <w:highlight w:val="white"/>
        </w:rPr>
      </w:pPr>
      <w:r>
        <w:rPr>
          <w:rFonts w:hint="cs"/>
          <w:b/>
          <w:sz w:val="24"/>
          <w:szCs w:val="24"/>
          <w:highlight w:val="white"/>
          <w:rtl/>
        </w:rPr>
        <w:t>15:00</w:t>
      </w:r>
      <w:r>
        <w:rPr>
          <w:b/>
          <w:sz w:val="24"/>
          <w:szCs w:val="24"/>
          <w:highlight w:val="white"/>
          <w:rtl/>
        </w:rPr>
        <w:t>, דיאנה ווין ג'ונס</w:t>
      </w:r>
    </w:p>
    <w:p w:rsidR="00B42FBC" w:rsidRDefault="00B42FBC" w:rsidP="00B42FBC">
      <w:pPr>
        <w:bidi/>
        <w:spacing w:line="240" w:lineRule="auto"/>
        <w:contextualSpacing w:val="0"/>
        <w:jc w:val="both"/>
        <w:rPr>
          <w:sz w:val="24"/>
          <w:szCs w:val="24"/>
          <w:highlight w:val="white"/>
        </w:rPr>
      </w:pPr>
    </w:p>
    <w:p w:rsidR="00B42FBC" w:rsidRDefault="00B42FBC" w:rsidP="00B42FBC">
      <w:pPr>
        <w:bidi/>
        <w:spacing w:line="240" w:lineRule="auto"/>
        <w:contextualSpacing w:val="0"/>
        <w:jc w:val="both"/>
        <w:rPr>
          <w:sz w:val="24"/>
          <w:szCs w:val="24"/>
          <w:highlight w:val="white"/>
        </w:rPr>
      </w:pP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B72A19">
        <w:rPr>
          <w:bCs/>
          <w:sz w:val="24"/>
          <w:szCs w:val="24"/>
          <w:highlight w:val="white"/>
          <w:rtl/>
        </w:rPr>
        <w:t>נשים במדע / ענבר מאירסון</w:t>
      </w:r>
      <w:r w:rsidR="00B72A19">
        <w:rPr>
          <w:rFonts w:hint="cs"/>
          <w:b/>
          <w:sz w:val="24"/>
          <w:szCs w:val="24"/>
          <w:highlight w:val="white"/>
          <w:rtl/>
        </w:rPr>
        <w:t xml:space="preserve"> (פאנל)</w:t>
      </w:r>
    </w:p>
    <w:p w:rsidR="00B72A19" w:rsidRDefault="00B72A19" w:rsidP="00B72A19">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מאז ומתמיד היו נשים שהתעניינו במדע, וחלקן אף הובילו לאחדות מהתגליות הגדולות בהיסטוריה. למרות זאת, שיעור הנשים בקרב העוסקים במדע עדיין נמוך מאוד, ויורד ככל שעולים בהיררכיה האקדמית. נשים ממגוון תחומים ידברו על הדברים שמשכו אותן למדע, על הקשיים שניצבים בפניהן ועל הדרכים שלהן להתמודד איתם.</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rPr>
          <w:sz w:val="24"/>
          <w:szCs w:val="24"/>
          <w:highlight w:val="white"/>
        </w:rPr>
      </w:pPr>
      <w:r>
        <w:rPr>
          <w:b/>
          <w:sz w:val="24"/>
          <w:szCs w:val="24"/>
          <w:highlight w:val="white"/>
          <w:rtl/>
        </w:rPr>
        <w:t>ענבר מאירסון (מנחה):</w:t>
      </w:r>
      <w:r>
        <w:rPr>
          <w:sz w:val="24"/>
          <w:szCs w:val="24"/>
          <w:highlight w:val="white"/>
          <w:rtl/>
        </w:rPr>
        <w:t xml:space="preserve"> סטודנטית לארכיאולוגיה.</w:t>
      </w:r>
    </w:p>
    <w:p w:rsidR="00EA7C88" w:rsidRDefault="007A45DA">
      <w:pPr>
        <w:bidi/>
        <w:spacing w:line="240" w:lineRule="auto"/>
        <w:contextualSpacing w:val="0"/>
        <w:rPr>
          <w:sz w:val="24"/>
          <w:szCs w:val="24"/>
          <w:highlight w:val="white"/>
        </w:rPr>
      </w:pPr>
      <w:r>
        <w:rPr>
          <w:b/>
          <w:sz w:val="24"/>
          <w:szCs w:val="24"/>
          <w:highlight w:val="white"/>
          <w:rtl/>
        </w:rPr>
        <w:t>פרופ' אורנה קופרמן:</w:t>
      </w:r>
      <w:r>
        <w:rPr>
          <w:sz w:val="24"/>
          <w:szCs w:val="24"/>
          <w:highlight w:val="white"/>
          <w:rtl/>
        </w:rPr>
        <w:t xml:space="preserve"> פרופסור למדעי המחשב.</w:t>
      </w:r>
    </w:p>
    <w:p w:rsidR="00EA7C88" w:rsidRDefault="007A45DA">
      <w:pPr>
        <w:bidi/>
        <w:spacing w:line="240" w:lineRule="auto"/>
        <w:contextualSpacing w:val="0"/>
        <w:rPr>
          <w:sz w:val="24"/>
          <w:szCs w:val="24"/>
          <w:highlight w:val="white"/>
        </w:rPr>
      </w:pPr>
      <w:r>
        <w:rPr>
          <w:b/>
          <w:sz w:val="24"/>
          <w:szCs w:val="24"/>
          <w:highlight w:val="white"/>
          <w:rtl/>
        </w:rPr>
        <w:t>ד"ר יעל עבאדי-רייס:</w:t>
      </w:r>
      <w:r>
        <w:rPr>
          <w:sz w:val="24"/>
          <w:szCs w:val="24"/>
          <w:highlight w:val="white"/>
          <w:rtl/>
        </w:rPr>
        <w:t xml:space="preserve"> ארכיאולוגית שטח.</w:t>
      </w:r>
    </w:p>
    <w:p w:rsidR="00EA7C88" w:rsidRDefault="007A45DA">
      <w:pPr>
        <w:bidi/>
        <w:spacing w:line="240" w:lineRule="auto"/>
        <w:contextualSpacing w:val="0"/>
        <w:rPr>
          <w:sz w:val="24"/>
          <w:szCs w:val="24"/>
          <w:highlight w:val="white"/>
        </w:rPr>
      </w:pPr>
      <w:r>
        <w:rPr>
          <w:b/>
          <w:sz w:val="24"/>
          <w:szCs w:val="24"/>
          <w:highlight w:val="white"/>
          <w:rtl/>
        </w:rPr>
        <w:t xml:space="preserve">ד"ר מעיין סומנייק-מור: </w:t>
      </w:r>
      <w:r>
        <w:rPr>
          <w:sz w:val="24"/>
          <w:szCs w:val="24"/>
          <w:highlight w:val="white"/>
          <w:rtl/>
        </w:rPr>
        <w:t>פוסטדוקטורנטית לאסטרופיזיקה.</w:t>
      </w:r>
    </w:p>
    <w:p w:rsidR="00EA7C88" w:rsidRDefault="007A45DA">
      <w:pPr>
        <w:bidi/>
        <w:spacing w:line="240" w:lineRule="auto"/>
        <w:contextualSpacing w:val="0"/>
        <w:rPr>
          <w:sz w:val="24"/>
          <w:szCs w:val="24"/>
          <w:highlight w:val="white"/>
        </w:rPr>
      </w:pPr>
      <w:r>
        <w:rPr>
          <w:b/>
          <w:sz w:val="24"/>
          <w:szCs w:val="24"/>
          <w:highlight w:val="white"/>
          <w:rtl/>
        </w:rPr>
        <w:t>חמוטל בן-דוב:</w:t>
      </w:r>
      <w:r>
        <w:rPr>
          <w:sz w:val="24"/>
          <w:szCs w:val="24"/>
          <w:highlight w:val="white"/>
          <w:rtl/>
        </w:rPr>
        <w:t xml:space="preserve"> דוקטורנטית לביולוגיה.</w:t>
      </w:r>
    </w:p>
    <w:p w:rsidR="00B72A19" w:rsidRDefault="00B72A19" w:rsidP="00B72A19">
      <w:pPr>
        <w:bidi/>
        <w:spacing w:line="240" w:lineRule="auto"/>
        <w:contextualSpacing w:val="0"/>
        <w:rPr>
          <w:b/>
          <w:sz w:val="24"/>
          <w:szCs w:val="24"/>
          <w:highlight w:val="white"/>
          <w:rtl/>
        </w:rPr>
      </w:pPr>
    </w:p>
    <w:p w:rsidR="00EA7C88" w:rsidRDefault="007A45DA" w:rsidP="00B72A19">
      <w:pPr>
        <w:bidi/>
        <w:spacing w:line="240" w:lineRule="auto"/>
        <w:contextualSpacing w:val="0"/>
        <w:rPr>
          <w:sz w:val="24"/>
          <w:szCs w:val="24"/>
          <w:highlight w:val="white"/>
        </w:rPr>
      </w:pPr>
      <w:r>
        <w:rPr>
          <w:b/>
          <w:sz w:val="24"/>
          <w:szCs w:val="24"/>
          <w:highlight w:val="white"/>
          <w:rtl/>
        </w:rPr>
        <w:t>16:00, מרי שלי</w:t>
      </w:r>
    </w:p>
    <w:p w:rsidR="00EA7C88" w:rsidRDefault="00EA7C88">
      <w:pPr>
        <w:bidi/>
        <w:spacing w:line="240" w:lineRule="auto"/>
        <w:contextualSpacing w:val="0"/>
        <w:jc w:val="both"/>
        <w:rPr>
          <w:sz w:val="24"/>
          <w:szCs w:val="24"/>
          <w:highlight w:val="white"/>
        </w:rPr>
      </w:pPr>
    </w:p>
    <w:p w:rsidR="00EA7C88" w:rsidRDefault="007A45DA" w:rsidP="00B72A19">
      <w:pPr>
        <w:bidi/>
        <w:spacing w:line="240" w:lineRule="auto"/>
        <w:contextualSpacing w:val="0"/>
        <w:jc w:val="both"/>
        <w:rPr>
          <w:sz w:val="24"/>
          <w:szCs w:val="24"/>
          <w:highlight w:val="white"/>
          <w:rtl/>
        </w:rPr>
      </w:pPr>
      <w:r w:rsidRPr="00B72A19">
        <w:rPr>
          <w:bCs/>
          <w:sz w:val="24"/>
          <w:szCs w:val="24"/>
          <w:highlight w:val="white"/>
          <w:rtl/>
        </w:rPr>
        <w:t>כי מלחמה בפשע זה לחסרי הדמיון / נטע טרופ</w:t>
      </w:r>
      <w:r w:rsidR="00B72A19">
        <w:rPr>
          <w:rFonts w:hint="cs"/>
          <w:sz w:val="24"/>
          <w:szCs w:val="24"/>
          <w:highlight w:val="white"/>
          <w:rtl/>
        </w:rPr>
        <w:t xml:space="preserve"> (הרצאה)</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lastRenderedPageBreak/>
        <w:t>האם יש לכם כוחות על? נמאס לכם לעצור שודדי בנקים ולהציל חתולים שטיפסו על עצים? ואולי הדוד שלכם שכח לומר לכם שעם הכוח הזה אמורה לבוא גם אחריות גדולה? בואו לגלות איך אפשר להפוך אפילו את כוחות העל הפשוטים ביותר למקור של מעמד, יוקרה והמון כסף. רק היכונו להיפרד מהעולם כפי שאתם מכירים אותו.</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על המרצה:</w:t>
      </w:r>
      <w:r>
        <w:rPr>
          <w:sz w:val="24"/>
          <w:szCs w:val="24"/>
          <w:highlight w:val="white"/>
          <w:rtl/>
        </w:rPr>
        <w:t xml:space="preserve"> סטודנטית לפסיכולוגיה וחינוך באוניברסיטה העברית, גיקית מושבעת ותולעת ספרים.</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sz w:val="24"/>
          <w:szCs w:val="24"/>
          <w:highlight w:val="white"/>
        </w:rPr>
      </w:pPr>
      <w:r>
        <w:rPr>
          <w:b/>
          <w:sz w:val="24"/>
          <w:szCs w:val="24"/>
          <w:highlight w:val="white"/>
          <w:rtl/>
        </w:rPr>
        <w:t>16:00, אורסולה לה גווין</w:t>
      </w:r>
    </w:p>
    <w:p w:rsidR="00EA7C88" w:rsidRDefault="00EA7C88">
      <w:pPr>
        <w:bidi/>
        <w:spacing w:line="240" w:lineRule="auto"/>
        <w:contextualSpacing w:val="0"/>
        <w:jc w:val="both"/>
        <w:rPr>
          <w:sz w:val="24"/>
          <w:szCs w:val="24"/>
          <w:highlight w:val="white"/>
        </w:rPr>
      </w:pPr>
    </w:p>
    <w:p w:rsidR="00EA7C88" w:rsidRDefault="007A45DA" w:rsidP="00B72A19">
      <w:pPr>
        <w:tabs>
          <w:tab w:val="left" w:pos="3779"/>
        </w:tabs>
        <w:bidi/>
        <w:spacing w:line="240" w:lineRule="auto"/>
        <w:contextualSpacing w:val="0"/>
        <w:jc w:val="both"/>
        <w:rPr>
          <w:b/>
          <w:sz w:val="24"/>
          <w:szCs w:val="24"/>
          <w:highlight w:val="white"/>
          <w:rtl/>
        </w:rPr>
      </w:pPr>
      <w:r w:rsidRPr="00B72A19">
        <w:rPr>
          <w:bCs/>
          <w:sz w:val="24"/>
          <w:szCs w:val="24"/>
          <w:highlight w:val="white"/>
          <w:rtl/>
        </w:rPr>
        <w:t>כך לא ניצור את סקיינט / ירון קינג</w:t>
      </w:r>
      <w:r w:rsidR="00B72A19">
        <w:rPr>
          <w:rFonts w:hint="cs"/>
          <w:b/>
          <w:sz w:val="24"/>
          <w:szCs w:val="24"/>
          <w:highlight w:val="white"/>
          <w:rtl/>
        </w:rPr>
        <w:t xml:space="preserve"> (הרצאה)</w:t>
      </w:r>
    </w:p>
    <w:p w:rsidR="00B72A19" w:rsidRDefault="00B72A19" w:rsidP="00B72A19">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עידן המחשוב הביא לפתחנו את הפחד מהגולם שיקום על יוצרו – הבינה המלאכותית. המדע הבדיוני היטיב להזהיר אותנו מפניה כשהמציא את "סקיינט" – התגלמות הבינה המלאכותית הזדונית. בהרצאה נסקור את תחומי הלמידה החישובית והבינה המלאכותית ואת השימושים שנעשים בהן, נציג מועמדים להיות הסבא או הסבתא של סקיינט, נעלה טענות בעד ונגד המשך המחקר בתחום, נפתיע בטריוויה על סדרת "שליחות קטלנית", ונשתדל לא ללמד אף אחד איך לבנות סקיינט משלו.</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על המרצה:</w:t>
      </w:r>
      <w:r>
        <w:rPr>
          <w:sz w:val="24"/>
          <w:szCs w:val="24"/>
          <w:highlight w:val="white"/>
          <w:rtl/>
        </w:rPr>
        <w:t xml:space="preserve"> בעל תואר שני במדעי המחשב. חובב אמנויות לחימה ועובד ביחידת ההגנה בסייבר בבנק מרכזי בארץ.</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sz w:val="24"/>
          <w:szCs w:val="24"/>
          <w:highlight w:val="white"/>
        </w:rPr>
      </w:pPr>
      <w:r>
        <w:rPr>
          <w:b/>
          <w:sz w:val="24"/>
          <w:szCs w:val="24"/>
          <w:highlight w:val="white"/>
          <w:rtl/>
        </w:rPr>
        <w:t>16:00, אליס שלדון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B72A19">
        <w:rPr>
          <w:bCs/>
          <w:sz w:val="24"/>
          <w:szCs w:val="24"/>
          <w:highlight w:val="white"/>
          <w:rtl/>
        </w:rPr>
        <w:t>קריאה משותפת בשני סיפורי יצירה / אהוד מימון וד"ר קרן לנדסמן</w:t>
      </w:r>
      <w:r w:rsidR="00B72A19">
        <w:rPr>
          <w:rFonts w:hint="cs"/>
          <w:b/>
          <w:sz w:val="24"/>
          <w:szCs w:val="24"/>
          <w:highlight w:val="white"/>
          <w:rtl/>
        </w:rPr>
        <w:t xml:space="preserve"> (פאנל)</w:t>
      </w:r>
    </w:p>
    <w:p w:rsidR="00B72A19" w:rsidRDefault="00B72A19" w:rsidP="00B72A19">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rtl/>
        </w:rPr>
      </w:pPr>
      <w:r>
        <w:rPr>
          <w:sz w:val="24"/>
          <w:szCs w:val="24"/>
          <w:rtl/>
        </w:rPr>
        <w:t>בואו לקרוא יחד שני סיפורים משני עידנים בז'אנר שבמרכזם עומדת יצירתה של תודעה חדשה. "הלנה היצוקה", שיצא לאור בשנת 1938, נכתב בידי גבר (לסטר דל-ריי), ואילו את "בונת הספינות"</w:t>
      </w:r>
      <w:r w:rsidR="00B72A19">
        <w:rPr>
          <w:rFonts w:hint="cs"/>
          <w:sz w:val="24"/>
          <w:szCs w:val="24"/>
          <w:rtl/>
        </w:rPr>
        <w:t xml:space="preserve"> </w:t>
      </w:r>
      <w:r>
        <w:rPr>
          <w:sz w:val="24"/>
          <w:szCs w:val="24"/>
          <w:rtl/>
        </w:rPr>
        <w:t>כתבה אישה (אלייט דה-בודארד) כמעט שמונים שנה מאוחר יותר, ב-2017. סופרת ועורך ידונו בדומה ובשונה בסיפורים האלה.</w:t>
      </w:r>
    </w:p>
    <w:p w:rsidR="00B72A19" w:rsidRDefault="00B72A19" w:rsidP="00B72A19">
      <w:pPr>
        <w:bidi/>
        <w:spacing w:line="240" w:lineRule="auto"/>
        <w:contextualSpacing w:val="0"/>
        <w:jc w:val="both"/>
        <w:rPr>
          <w:sz w:val="24"/>
          <w:szCs w:val="24"/>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אהוד מימון: </w:t>
      </w:r>
      <w:r>
        <w:rPr>
          <w:sz w:val="24"/>
          <w:szCs w:val="24"/>
          <w:highlight w:val="white"/>
          <w:rtl/>
        </w:rPr>
        <w:t>עורך אסופת הסיפורים השנתית "היה יהיה" בהוצאת האגודה הישראלית למדע בדיוני ולפנטסיה ומרצה ותיק.</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ד"ר קרן לנדסמן:</w:t>
      </w:r>
      <w:r>
        <w:rPr>
          <w:sz w:val="24"/>
          <w:szCs w:val="24"/>
          <w:highlight w:val="white"/>
          <w:rtl/>
        </w:rPr>
        <w:t xml:space="preserve"> מחברת הספרים "לב המעגל" ו"שמים שבורים", זוכת פרסי גפן, רופאה, אמא וסופרת בסדר משתנה.</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sz w:val="24"/>
          <w:szCs w:val="24"/>
          <w:highlight w:val="white"/>
        </w:rPr>
      </w:pPr>
      <w:r>
        <w:rPr>
          <w:b/>
          <w:sz w:val="24"/>
          <w:szCs w:val="24"/>
          <w:highlight w:val="white"/>
          <w:rtl/>
        </w:rPr>
        <w:t>17:00, אורסולה לה גווין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B72A19">
        <w:rPr>
          <w:bCs/>
          <w:sz w:val="24"/>
          <w:szCs w:val="24"/>
          <w:highlight w:val="white"/>
          <w:rtl/>
        </w:rPr>
        <w:t>כתיבת תשבצים / ד"ר דפנה קירש</w:t>
      </w:r>
      <w:r w:rsidR="00B72A19">
        <w:rPr>
          <w:rFonts w:hint="cs"/>
          <w:b/>
          <w:sz w:val="24"/>
          <w:szCs w:val="24"/>
          <w:highlight w:val="white"/>
          <w:rtl/>
        </w:rPr>
        <w:t xml:space="preserve"> (סדנה)</w:t>
      </w:r>
    </w:p>
    <w:p w:rsidR="00B72A19" w:rsidRDefault="00B72A19" w:rsidP="00B72A19">
      <w:pPr>
        <w:bidi/>
        <w:spacing w:line="240" w:lineRule="auto"/>
        <w:contextualSpacing w:val="0"/>
        <w:jc w:val="both"/>
        <w:rPr>
          <w:b/>
          <w:sz w:val="24"/>
          <w:szCs w:val="24"/>
          <w:highlight w:val="white"/>
        </w:rPr>
      </w:pPr>
    </w:p>
    <w:p w:rsidR="00EA7C88" w:rsidRDefault="007A45DA">
      <w:pPr>
        <w:bidi/>
        <w:spacing w:line="240" w:lineRule="auto"/>
        <w:contextualSpacing w:val="0"/>
        <w:jc w:val="both"/>
        <w:rPr>
          <w:b/>
          <w:sz w:val="24"/>
          <w:szCs w:val="24"/>
          <w:highlight w:val="white"/>
          <w:rtl/>
        </w:rPr>
      </w:pPr>
      <w:r>
        <w:rPr>
          <w:sz w:val="24"/>
          <w:szCs w:val="24"/>
          <w:highlight w:val="white"/>
          <w:rtl/>
        </w:rPr>
        <w:t xml:space="preserve">תמיד חלמת להפתיע את החבר בתשבץ מושקע על הרובוטים של אסימוב? רוצה להכין לאחותך תשבץ ליום ההולדת על כל כתבי היינליין? ואולי מה שישמח את הוריך ביום נישואיהם הוא תשבץ על חקר החלל? בסדנה יודגמו כלים וטיפים לחיבור תשבצים, שלב אחר שלב. נלמד ונתנסה בעקרונות המנחים לכתיבת תשבץ, בכל נושא שתבחרו, וכל משתתף יצא מהסדנה עם תשבץ שחיבר בעצמו. </w:t>
      </w:r>
      <w:r>
        <w:rPr>
          <w:b/>
          <w:sz w:val="24"/>
          <w:szCs w:val="24"/>
          <w:highlight w:val="white"/>
          <w:rtl/>
        </w:rPr>
        <w:t>מגיל 10 עד 120.</w:t>
      </w:r>
    </w:p>
    <w:p w:rsidR="00B72A19" w:rsidRDefault="00B72A19" w:rsidP="00B72A19">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המנחה: </w:t>
      </w:r>
      <w:r>
        <w:rPr>
          <w:sz w:val="24"/>
          <w:szCs w:val="24"/>
          <w:highlight w:val="white"/>
          <w:rtl/>
        </w:rPr>
        <w:t>רופאה בהשכלתה, מדריכת פסיכומטרי, מעבירה חוגי חידות וכותבת תשבצים למגירה.</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b/>
          <w:sz w:val="24"/>
          <w:szCs w:val="24"/>
          <w:highlight w:val="white"/>
        </w:rPr>
      </w:pPr>
      <w:r>
        <w:rPr>
          <w:b/>
          <w:sz w:val="24"/>
          <w:szCs w:val="24"/>
          <w:highlight w:val="white"/>
          <w:rtl/>
        </w:rPr>
        <w:t xml:space="preserve">17:00, דיאנה ווין ג'ונס </w:t>
      </w:r>
    </w:p>
    <w:p w:rsidR="00EA7C88" w:rsidRDefault="00EA7C88">
      <w:pPr>
        <w:bidi/>
        <w:spacing w:line="240" w:lineRule="auto"/>
        <w:contextualSpacing w:val="0"/>
        <w:jc w:val="both"/>
        <w:rPr>
          <w:sz w:val="24"/>
          <w:szCs w:val="24"/>
          <w:highlight w:val="white"/>
        </w:rPr>
      </w:pPr>
    </w:p>
    <w:p w:rsidR="00B72A19" w:rsidRDefault="00B72A19" w:rsidP="00B72A19">
      <w:pPr>
        <w:bidi/>
        <w:spacing w:line="240" w:lineRule="auto"/>
        <w:contextualSpacing w:val="0"/>
        <w:jc w:val="both"/>
        <w:rPr>
          <w:b/>
          <w:sz w:val="24"/>
          <w:szCs w:val="24"/>
          <w:highlight w:val="white"/>
          <w:rtl/>
        </w:rPr>
      </w:pPr>
    </w:p>
    <w:p w:rsidR="00B72A19" w:rsidRDefault="00B72A19" w:rsidP="00B72A19">
      <w:pPr>
        <w:bidi/>
        <w:spacing w:line="240" w:lineRule="auto"/>
        <w:contextualSpacing w:val="0"/>
        <w:jc w:val="both"/>
        <w:rPr>
          <w:b/>
          <w:sz w:val="24"/>
          <w:szCs w:val="24"/>
          <w:highlight w:val="white"/>
          <w:rtl/>
        </w:rPr>
      </w:pPr>
    </w:p>
    <w:p w:rsidR="00B72A19" w:rsidRDefault="00B72A19" w:rsidP="00B72A19">
      <w:pPr>
        <w:bidi/>
        <w:spacing w:line="240" w:lineRule="auto"/>
        <w:contextualSpacing w:val="0"/>
        <w:jc w:val="both"/>
        <w:rPr>
          <w:b/>
          <w:sz w:val="24"/>
          <w:szCs w:val="24"/>
          <w:highlight w:val="white"/>
          <w:rtl/>
        </w:rPr>
      </w:pPr>
    </w:p>
    <w:p w:rsidR="00EA7C88" w:rsidRDefault="007A45DA" w:rsidP="00B72A19">
      <w:pPr>
        <w:bidi/>
        <w:spacing w:line="240" w:lineRule="auto"/>
        <w:contextualSpacing w:val="0"/>
        <w:jc w:val="both"/>
        <w:rPr>
          <w:sz w:val="24"/>
          <w:szCs w:val="24"/>
          <w:highlight w:val="white"/>
          <w:rtl/>
        </w:rPr>
      </w:pPr>
      <w:r w:rsidRPr="00B72A19">
        <w:rPr>
          <w:bCs/>
          <w:sz w:val="24"/>
          <w:szCs w:val="24"/>
          <w:highlight w:val="white"/>
          <w:rtl/>
        </w:rPr>
        <w:t>הגולם מצפת</w:t>
      </w:r>
      <w:r w:rsidR="00B72A19">
        <w:rPr>
          <w:rFonts w:hint="cs"/>
          <w:sz w:val="24"/>
          <w:szCs w:val="24"/>
          <w:highlight w:val="white"/>
          <w:rtl/>
        </w:rPr>
        <w:t xml:space="preserve"> (הפקת מקור)</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פרופסור שמריהו, שגר בטירה מעל כפר שליו, נוטה לבצע ניסויים מטורפים שגורמים מורת רוח לעוזרת שלו, תריסר, ומכעיסים את אנשי הכפר. לטירה מגיעות נציגת המיליציה המקומית התובעת את שיבת השלווה לכפר, וסוכנת מס הכנסה שתובעת תשלום מיסים כחוק. ואם לא די בזה, הפרופסור גם יצר גולם ענק.</w:t>
      </w:r>
    </w:p>
    <w:p w:rsidR="00B72A19" w:rsidRDefault="00B72A19" w:rsidP="00B72A19">
      <w:pPr>
        <w:bidi/>
        <w:spacing w:line="240" w:lineRule="auto"/>
        <w:contextualSpacing w:val="0"/>
        <w:jc w:val="both"/>
        <w:rPr>
          <w:rFonts w:hint="cs"/>
          <w:sz w:val="24"/>
          <w:szCs w:val="24"/>
          <w:highlight w:val="white"/>
          <w:rtl/>
        </w:rPr>
      </w:pPr>
    </w:p>
    <w:p w:rsidR="00EB1E3B" w:rsidRDefault="00EB1E3B" w:rsidP="00EB1E3B">
      <w:pPr>
        <w:bidi/>
        <w:spacing w:line="240" w:lineRule="auto"/>
        <w:contextualSpacing w:val="0"/>
        <w:jc w:val="both"/>
        <w:rPr>
          <w:rFonts w:hint="cs"/>
          <w:sz w:val="24"/>
          <w:szCs w:val="24"/>
          <w:highlight w:val="white"/>
          <w:rtl/>
        </w:rPr>
      </w:pPr>
      <w:r>
        <w:rPr>
          <w:rFonts w:hint="cs"/>
          <w:sz w:val="24"/>
          <w:szCs w:val="24"/>
          <w:highlight w:val="white"/>
          <w:rtl/>
        </w:rPr>
        <w:t>המופע ילווה בכתוביות עבור חירשים וכבדי שמיעה.</w:t>
      </w:r>
      <w:bookmarkStart w:id="0" w:name="_GoBack"/>
      <w:bookmarkEnd w:id="0"/>
    </w:p>
    <w:p w:rsidR="00EB1E3B" w:rsidRDefault="00EB1E3B" w:rsidP="00EB1E3B">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Pr>
      </w:pPr>
      <w:r>
        <w:rPr>
          <w:b/>
          <w:sz w:val="24"/>
          <w:szCs w:val="24"/>
          <w:highlight w:val="white"/>
          <w:rtl/>
        </w:rPr>
        <w:t xml:space="preserve">שחקנים: </w:t>
      </w:r>
      <w:r>
        <w:rPr>
          <w:sz w:val="24"/>
          <w:szCs w:val="24"/>
          <w:highlight w:val="white"/>
          <w:rtl/>
        </w:rPr>
        <w:t>יובל אורנר, יריב יערי, יובל מזרחי, יעל מיכאלוב, ליאת שחר-קשתן, מיכל שכטר</w:t>
      </w:r>
    </w:p>
    <w:p w:rsidR="00EA7C88" w:rsidRDefault="007A45DA">
      <w:pPr>
        <w:bidi/>
        <w:spacing w:line="240" w:lineRule="auto"/>
        <w:contextualSpacing w:val="0"/>
        <w:jc w:val="both"/>
        <w:rPr>
          <w:sz w:val="24"/>
          <w:szCs w:val="24"/>
          <w:highlight w:val="white"/>
        </w:rPr>
      </w:pPr>
      <w:r>
        <w:rPr>
          <w:b/>
          <w:sz w:val="24"/>
          <w:szCs w:val="24"/>
          <w:highlight w:val="white"/>
          <w:rtl/>
        </w:rPr>
        <w:t>כתיבה ובימוי:</w:t>
      </w:r>
      <w:r>
        <w:rPr>
          <w:sz w:val="24"/>
          <w:szCs w:val="24"/>
          <w:highlight w:val="white"/>
          <w:rtl/>
        </w:rPr>
        <w:t xml:space="preserve"> תומר רשף, טל שטיין</w:t>
      </w:r>
    </w:p>
    <w:p w:rsidR="00EA7C88" w:rsidRDefault="007A45DA">
      <w:pPr>
        <w:bidi/>
        <w:spacing w:line="240" w:lineRule="auto"/>
        <w:contextualSpacing w:val="0"/>
        <w:jc w:val="both"/>
        <w:rPr>
          <w:sz w:val="24"/>
          <w:szCs w:val="24"/>
          <w:highlight w:val="white"/>
        </w:rPr>
      </w:pPr>
      <w:r>
        <w:rPr>
          <w:b/>
          <w:sz w:val="24"/>
          <w:szCs w:val="24"/>
          <w:highlight w:val="white"/>
          <w:rtl/>
        </w:rPr>
        <w:t>הפקה:</w:t>
      </w:r>
      <w:r>
        <w:rPr>
          <w:sz w:val="24"/>
          <w:szCs w:val="24"/>
          <w:highlight w:val="white"/>
          <w:rtl/>
        </w:rPr>
        <w:t xml:space="preserve"> מיטל רוזנבוים</w:t>
      </w:r>
    </w:p>
    <w:p w:rsidR="00EA7C88" w:rsidRDefault="007A45DA">
      <w:pPr>
        <w:bidi/>
        <w:spacing w:line="240" w:lineRule="auto"/>
        <w:contextualSpacing w:val="0"/>
        <w:jc w:val="both"/>
        <w:rPr>
          <w:sz w:val="24"/>
          <w:szCs w:val="24"/>
          <w:highlight w:val="white"/>
        </w:rPr>
      </w:pPr>
      <w:r>
        <w:rPr>
          <w:b/>
          <w:sz w:val="24"/>
          <w:szCs w:val="24"/>
          <w:highlight w:val="white"/>
          <w:rtl/>
        </w:rPr>
        <w:t xml:space="preserve">אפקטים קוליים: </w:t>
      </w:r>
      <w:r>
        <w:rPr>
          <w:sz w:val="24"/>
          <w:szCs w:val="24"/>
          <w:highlight w:val="white"/>
          <w:rtl/>
        </w:rPr>
        <w:t>יובל מזרחי</w:t>
      </w:r>
    </w:p>
    <w:p w:rsidR="00EA7C88" w:rsidRDefault="007A45DA">
      <w:pPr>
        <w:bidi/>
        <w:spacing w:line="240" w:lineRule="auto"/>
        <w:contextualSpacing w:val="0"/>
        <w:jc w:val="both"/>
        <w:rPr>
          <w:sz w:val="24"/>
          <w:szCs w:val="24"/>
          <w:highlight w:val="white"/>
          <w:rtl/>
        </w:rPr>
      </w:pPr>
      <w:r>
        <w:rPr>
          <w:b/>
          <w:sz w:val="24"/>
          <w:szCs w:val="24"/>
          <w:highlight w:val="white"/>
          <w:rtl/>
        </w:rPr>
        <w:t>גרפיקה:</w:t>
      </w:r>
      <w:r>
        <w:rPr>
          <w:sz w:val="24"/>
          <w:szCs w:val="24"/>
          <w:highlight w:val="white"/>
          <w:rtl/>
        </w:rPr>
        <w:t xml:space="preserve"> רוני נובקוביץ'</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b/>
          <w:sz w:val="24"/>
          <w:szCs w:val="24"/>
          <w:highlight w:val="white"/>
        </w:rPr>
      </w:pPr>
      <w:r>
        <w:rPr>
          <w:b/>
          <w:sz w:val="24"/>
          <w:szCs w:val="24"/>
          <w:highlight w:val="white"/>
          <w:rtl/>
        </w:rPr>
        <w:t>18:00, מרי שלי</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sidRPr="00B72A19">
        <w:rPr>
          <w:b/>
          <w:bCs/>
          <w:sz w:val="24"/>
          <w:szCs w:val="24"/>
          <w:highlight w:val="white"/>
          <w:rtl/>
        </w:rPr>
        <w:t>מאיגרא רמא לאיגרא רמא דרך בירא עמיקתא / ד"ר עמנואל לוטם</w:t>
      </w:r>
      <w:r w:rsidR="00B72A19">
        <w:rPr>
          <w:rFonts w:hint="cs"/>
          <w:sz w:val="24"/>
          <w:szCs w:val="24"/>
          <w:highlight w:val="white"/>
          <w:rtl/>
        </w:rPr>
        <w:t xml:space="preserve"> (הרצאה)</w:t>
      </w:r>
    </w:p>
    <w:p w:rsidR="00B72A19" w:rsidRPr="00B72A19" w:rsidRDefault="00B72A19" w:rsidP="00B72A19">
      <w:pPr>
        <w:bidi/>
        <w:spacing w:line="240" w:lineRule="auto"/>
        <w:contextualSpacing w:val="0"/>
        <w:jc w:val="both"/>
        <w:rPr>
          <w:sz w:val="24"/>
          <w:szCs w:val="24"/>
          <w:highlight w:val="white"/>
        </w:rPr>
      </w:pPr>
    </w:p>
    <w:p w:rsidR="00EA7C88" w:rsidRDefault="00B72A19">
      <w:pPr>
        <w:bidi/>
        <w:spacing w:line="240" w:lineRule="auto"/>
        <w:contextualSpacing w:val="0"/>
        <w:jc w:val="both"/>
        <w:rPr>
          <w:sz w:val="24"/>
          <w:szCs w:val="24"/>
          <w:highlight w:val="white"/>
          <w:rtl/>
        </w:rPr>
      </w:pPr>
      <w:r w:rsidRPr="00B72A19">
        <w:rPr>
          <w:sz w:val="24"/>
          <w:szCs w:val="24"/>
          <w:highlight w:val="white"/>
          <w:rtl/>
        </w:rPr>
        <w:t>ההיסטוריה של סופרות המד"ב לדורותיהן, ממרי שלי עד אן לקי</w:t>
      </w:r>
      <w:r w:rsidRPr="00B72A19">
        <w:rPr>
          <w:sz w:val="24"/>
          <w:szCs w:val="24"/>
          <w:highlight w:val="white"/>
        </w:rPr>
        <w:t>.</w:t>
      </w:r>
    </w:p>
    <w:p w:rsidR="00B72A19" w:rsidRPr="00B72A19" w:rsidRDefault="00B72A19" w:rsidP="00B72A19">
      <w:pPr>
        <w:bidi/>
        <w:spacing w:line="240" w:lineRule="auto"/>
        <w:contextualSpacing w:val="0"/>
        <w:jc w:val="both"/>
        <w:rPr>
          <w:sz w:val="24"/>
          <w:szCs w:val="24"/>
          <w:highlight w:val="white"/>
        </w:rPr>
      </w:pPr>
    </w:p>
    <w:p w:rsidR="00EA7C88" w:rsidRPr="00B72A19" w:rsidRDefault="007A45DA">
      <w:pPr>
        <w:bidi/>
        <w:spacing w:line="240" w:lineRule="auto"/>
        <w:contextualSpacing w:val="0"/>
        <w:jc w:val="both"/>
        <w:rPr>
          <w:sz w:val="24"/>
          <w:szCs w:val="24"/>
          <w:highlight w:val="white"/>
        </w:rPr>
      </w:pPr>
      <w:r w:rsidRPr="00B72A19">
        <w:rPr>
          <w:sz w:val="24"/>
          <w:szCs w:val="24"/>
          <w:highlight w:val="white"/>
          <w:rtl/>
        </w:rPr>
        <w:t>על המרצה:</w:t>
      </w:r>
      <w:r w:rsidRPr="00B72A19">
        <w:rPr>
          <w:sz w:val="24"/>
          <w:szCs w:val="24"/>
          <w:highlight w:val="white"/>
        </w:rPr>
        <w:t xml:space="preserve"> </w:t>
      </w:r>
      <w:r w:rsidR="00B72A19" w:rsidRPr="00B72A19">
        <w:rPr>
          <w:sz w:val="24"/>
          <w:szCs w:val="24"/>
          <w:highlight w:val="white"/>
          <w:rtl/>
        </w:rPr>
        <w:t>מתרגם ועורך, ממייסדי האגודה הישראלית למדע בדיוני ולפנטסיה. העורך המדעי של אנציקלופדיית</w:t>
      </w:r>
      <w:r w:rsidR="00B72A19" w:rsidRPr="00B72A19">
        <w:rPr>
          <w:sz w:val="24"/>
          <w:szCs w:val="24"/>
          <w:highlight w:val="white"/>
        </w:rPr>
        <w:t xml:space="preserve"> YNET.</w:t>
      </w:r>
    </w:p>
    <w:p w:rsidR="00B72A19" w:rsidRDefault="00B72A19" w:rsidP="00B72A19">
      <w:pPr>
        <w:bidi/>
        <w:spacing w:line="240" w:lineRule="auto"/>
        <w:contextualSpacing w:val="0"/>
        <w:rPr>
          <w:b/>
          <w:sz w:val="24"/>
          <w:szCs w:val="24"/>
          <w:highlight w:val="white"/>
          <w:rtl/>
        </w:rPr>
      </w:pPr>
    </w:p>
    <w:p w:rsidR="00EA7C88" w:rsidRDefault="007A45DA" w:rsidP="00B72A19">
      <w:pPr>
        <w:bidi/>
        <w:spacing w:line="240" w:lineRule="auto"/>
        <w:contextualSpacing w:val="0"/>
        <w:rPr>
          <w:sz w:val="24"/>
          <w:szCs w:val="24"/>
          <w:highlight w:val="white"/>
        </w:rPr>
      </w:pPr>
      <w:r>
        <w:rPr>
          <w:b/>
          <w:sz w:val="24"/>
          <w:szCs w:val="24"/>
          <w:highlight w:val="white"/>
          <w:rtl/>
        </w:rPr>
        <w:t>18:00, אורסולה לה גווין</w:t>
      </w:r>
    </w:p>
    <w:p w:rsidR="00EA7C88" w:rsidRDefault="00EA7C88">
      <w:pPr>
        <w:bidi/>
        <w:spacing w:line="240" w:lineRule="auto"/>
        <w:contextualSpacing w:val="0"/>
        <w:jc w:val="both"/>
        <w:rPr>
          <w:sz w:val="24"/>
          <w:szCs w:val="24"/>
          <w:highlight w:val="white"/>
        </w:rPr>
      </w:pPr>
    </w:p>
    <w:p w:rsidR="00B72A19" w:rsidRDefault="007A45DA" w:rsidP="00B72A19">
      <w:pPr>
        <w:bidi/>
        <w:spacing w:line="240" w:lineRule="auto"/>
        <w:contextualSpacing w:val="0"/>
        <w:jc w:val="both"/>
        <w:rPr>
          <w:sz w:val="24"/>
          <w:szCs w:val="24"/>
          <w:highlight w:val="white"/>
          <w:rtl/>
        </w:rPr>
      </w:pPr>
      <w:r w:rsidRPr="00B72A19">
        <w:rPr>
          <w:bCs/>
          <w:sz w:val="24"/>
          <w:szCs w:val="24"/>
          <w:highlight w:val="white"/>
          <w:rtl/>
        </w:rPr>
        <w:t>איך יוצרים אדם? / ד"ר עמית בן בסט</w:t>
      </w:r>
      <w:r w:rsidR="00B72A19">
        <w:rPr>
          <w:rFonts w:hint="cs"/>
          <w:sz w:val="24"/>
          <w:szCs w:val="24"/>
          <w:highlight w:val="white"/>
          <w:rtl/>
        </w:rPr>
        <w:t xml:space="preserve"> (הרצאה)</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נניח שאנחנו רוצים ליצור אדם, או משהו דומה, איך נעשה את זה? בהרצאה נבחן כמה גישות שונות בבינה המלאכותית ונכיר את המסלולים שהן מתוות. נדבר על חיפוש, על למידת מכונה ועל רשתות נוירונים מלאכותיות. כמו כן נסתכל על כמה גישות ליצירת אנשים שהופיעו במדע הבדיוני – האוכלוסייה המיוצרת על ידי המדינה ב"עולם חדש מופלא", הרובוטים של אייזק אסימוב ומגוון האנשים המלאכותיים לסוגיהם בגלגוליה של "מסע בין כוכבים" וסדרות נוספות.</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מדען מחשב. חוקר בינה מלאכותית. מרצה במכללת ספיר. חובב מדע בדיוני ומדע.</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sz w:val="24"/>
          <w:szCs w:val="24"/>
          <w:highlight w:val="white"/>
        </w:rPr>
      </w:pPr>
      <w:r>
        <w:rPr>
          <w:b/>
          <w:sz w:val="24"/>
          <w:szCs w:val="24"/>
          <w:highlight w:val="white"/>
          <w:rtl/>
        </w:rPr>
        <w:t>18:00, אליס שלדון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sidRPr="00B72A19">
        <w:rPr>
          <w:bCs/>
          <w:sz w:val="24"/>
          <w:szCs w:val="24"/>
          <w:highlight w:val="white"/>
          <w:rtl/>
        </w:rPr>
        <w:t>כולנו אבק כוכבים: מוות ותקומה בחלל החיצון</w:t>
      </w:r>
      <w:r>
        <w:rPr>
          <w:b/>
          <w:sz w:val="24"/>
          <w:szCs w:val="24"/>
          <w:highlight w:val="white"/>
          <w:rtl/>
        </w:rPr>
        <w:t xml:space="preserve"> / ד"ר עפר מתוקי</w:t>
      </w:r>
      <w:r w:rsidR="00B72A19">
        <w:rPr>
          <w:rFonts w:hint="cs"/>
          <w:sz w:val="24"/>
          <w:szCs w:val="24"/>
          <w:highlight w:val="white"/>
          <w:rtl/>
        </w:rPr>
        <w:t xml:space="preserve"> (הרצאה)</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כוכבים מסיימים את חייהם במגוון דרכים מרשימות, אך במותם הם מתחילים תהליכים שמובילים לחיים של גופים חדשים, החל בכוכבים אחרים וכלה בנו. בהרצאה נסקור את התהליכים הללו ונכיר מגוון גופים שלא היו יכולים להתקיים אלמלא הכוכבים שהקריבו את עצמם למענם.</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דוקטור לקוסמולוגיה, מרצה בכנסים ומשתתף בתכנית האינטרנט "החללית".</w:t>
      </w:r>
    </w:p>
    <w:p w:rsidR="00B72A19" w:rsidRDefault="00B72A19" w:rsidP="00B72A19">
      <w:pPr>
        <w:bidi/>
        <w:spacing w:line="240" w:lineRule="auto"/>
        <w:contextualSpacing w:val="0"/>
        <w:jc w:val="both"/>
        <w:rPr>
          <w:sz w:val="24"/>
          <w:szCs w:val="24"/>
          <w:highlight w:val="white"/>
        </w:rPr>
      </w:pPr>
    </w:p>
    <w:p w:rsidR="00EA7C88" w:rsidRDefault="007A45DA" w:rsidP="00B72A19">
      <w:pPr>
        <w:bidi/>
        <w:spacing w:line="240" w:lineRule="auto"/>
        <w:contextualSpacing w:val="0"/>
        <w:rPr>
          <w:sz w:val="24"/>
          <w:szCs w:val="24"/>
          <w:highlight w:val="white"/>
        </w:rPr>
      </w:pPr>
      <w:r>
        <w:rPr>
          <w:b/>
          <w:sz w:val="24"/>
          <w:szCs w:val="24"/>
          <w:highlight w:val="white"/>
          <w:rtl/>
        </w:rPr>
        <w:t>19:00, אליס שלדון</w:t>
      </w:r>
    </w:p>
    <w:p w:rsidR="00EA7C88" w:rsidRDefault="00EA7C88">
      <w:pPr>
        <w:bidi/>
        <w:spacing w:line="240" w:lineRule="auto"/>
        <w:contextualSpacing w:val="0"/>
        <w:jc w:val="both"/>
        <w:rPr>
          <w:sz w:val="24"/>
          <w:szCs w:val="24"/>
          <w:highlight w:val="white"/>
        </w:rPr>
      </w:pPr>
    </w:p>
    <w:p w:rsidR="00B72A19" w:rsidRDefault="00B72A19">
      <w:pPr>
        <w:bidi/>
        <w:spacing w:line="240" w:lineRule="auto"/>
        <w:contextualSpacing w:val="0"/>
        <w:jc w:val="both"/>
        <w:rPr>
          <w:b/>
          <w:sz w:val="24"/>
          <w:szCs w:val="24"/>
          <w:highlight w:val="white"/>
          <w:rtl/>
        </w:rPr>
      </w:pPr>
    </w:p>
    <w:p w:rsidR="00B72A19" w:rsidRDefault="00B72A19" w:rsidP="00B72A19">
      <w:pPr>
        <w:bidi/>
        <w:spacing w:line="240" w:lineRule="auto"/>
        <w:contextualSpacing w:val="0"/>
        <w:jc w:val="both"/>
        <w:rPr>
          <w:b/>
          <w:sz w:val="24"/>
          <w:szCs w:val="24"/>
          <w:highlight w:val="white"/>
          <w:rtl/>
        </w:rPr>
      </w:pPr>
    </w:p>
    <w:p w:rsidR="00B72A19" w:rsidRDefault="00B72A19" w:rsidP="00B72A19">
      <w:pPr>
        <w:bidi/>
        <w:spacing w:line="240" w:lineRule="auto"/>
        <w:contextualSpacing w:val="0"/>
        <w:jc w:val="both"/>
        <w:rPr>
          <w:b/>
          <w:sz w:val="24"/>
          <w:szCs w:val="24"/>
          <w:highlight w:val="white"/>
          <w:rtl/>
        </w:rPr>
      </w:pPr>
    </w:p>
    <w:p w:rsidR="00B72A19" w:rsidRDefault="00B72A19" w:rsidP="00B72A19">
      <w:pPr>
        <w:bidi/>
        <w:spacing w:line="240" w:lineRule="auto"/>
        <w:contextualSpacing w:val="0"/>
        <w:jc w:val="both"/>
        <w:rPr>
          <w:b/>
          <w:sz w:val="24"/>
          <w:szCs w:val="24"/>
          <w:highlight w:val="white"/>
          <w:rtl/>
        </w:rPr>
      </w:pPr>
    </w:p>
    <w:p w:rsidR="00EA7C88" w:rsidRDefault="007A45DA" w:rsidP="00B72A19">
      <w:pPr>
        <w:bidi/>
        <w:spacing w:line="240" w:lineRule="auto"/>
        <w:contextualSpacing w:val="0"/>
        <w:jc w:val="both"/>
        <w:rPr>
          <w:b/>
          <w:sz w:val="24"/>
          <w:szCs w:val="24"/>
          <w:highlight w:val="white"/>
          <w:rtl/>
        </w:rPr>
      </w:pPr>
      <w:r w:rsidRPr="00B72A19">
        <w:rPr>
          <w:bCs/>
          <w:sz w:val="24"/>
          <w:szCs w:val="24"/>
          <w:highlight w:val="white"/>
          <w:rtl/>
        </w:rPr>
        <w:t>מוהאהאהאהא! / אדוה לוטן</w:t>
      </w:r>
      <w:r>
        <w:rPr>
          <w:b/>
          <w:sz w:val="24"/>
          <w:szCs w:val="24"/>
          <w:highlight w:val="white"/>
          <w:rtl/>
        </w:rPr>
        <w:t xml:space="preserve"> (</w:t>
      </w:r>
      <w:r w:rsidR="00B72A19">
        <w:rPr>
          <w:rFonts w:hint="cs"/>
          <w:b/>
          <w:sz w:val="24"/>
          <w:szCs w:val="24"/>
          <w:highlight w:val="white"/>
          <w:rtl/>
        </w:rPr>
        <w:t>פאנל</w:t>
      </w:r>
      <w:r>
        <w:rPr>
          <w:b/>
          <w:sz w:val="24"/>
          <w:szCs w:val="24"/>
          <w:highlight w:val="white"/>
          <w:rtl/>
        </w:rPr>
        <w:t>)</w:t>
      </w:r>
    </w:p>
    <w:p w:rsidR="00B72A19" w:rsidRDefault="00B72A19" w:rsidP="00B72A19">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איך מתייחסת היצירה הז'אנרית למי ששמים את ה"מדע" במדע הבדיוני? ממדענים משוגעים ומרושעים ועד מטורללים וחביבים, מפרנקנשטיין ועד ד"ר סטריינג'לאב, נדבר על ייצוגים שונים של דמות המדען ושל השיטה המדעית ביצירות ז'אנריות אהובות.</w:t>
      </w:r>
    </w:p>
    <w:p w:rsidR="00B72A19" w:rsidRDefault="00B72A19" w:rsidP="00B72A19">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Pr>
      </w:pPr>
      <w:r>
        <w:rPr>
          <w:b/>
          <w:sz w:val="24"/>
          <w:szCs w:val="24"/>
          <w:highlight w:val="white"/>
          <w:rtl/>
        </w:rPr>
        <w:t>אדוה לוטן (מנחה):</w:t>
      </w:r>
      <w:r>
        <w:rPr>
          <w:sz w:val="24"/>
          <w:szCs w:val="24"/>
          <w:highlight w:val="white"/>
          <w:rtl/>
        </w:rPr>
        <w:t xml:space="preserve"> מנכ"לית עמותת מדעת, שמקדמת מידע אמין בנושאי בריאות הציבור.</w:t>
      </w:r>
    </w:p>
    <w:p w:rsidR="00EA7C88" w:rsidRDefault="007A45DA">
      <w:pPr>
        <w:bidi/>
        <w:spacing w:line="240" w:lineRule="auto"/>
        <w:contextualSpacing w:val="0"/>
        <w:jc w:val="both"/>
        <w:rPr>
          <w:sz w:val="24"/>
          <w:szCs w:val="24"/>
          <w:highlight w:val="white"/>
        </w:rPr>
      </w:pPr>
      <w:r>
        <w:rPr>
          <w:b/>
          <w:sz w:val="24"/>
          <w:szCs w:val="24"/>
          <w:highlight w:val="white"/>
          <w:rtl/>
        </w:rPr>
        <w:t>ד"ר יונת אשחר:</w:t>
      </w:r>
      <w:r>
        <w:rPr>
          <w:sz w:val="24"/>
          <w:szCs w:val="24"/>
          <w:highlight w:val="white"/>
          <w:rtl/>
        </w:rPr>
        <w:t xml:space="preserve"> דוקטור להתנהגות בעלי חיים, כתבת מדע באתר מכון דוידסון ובדף הפייסבוק "מדע גדול, בקטנה".</w:t>
      </w:r>
    </w:p>
    <w:p w:rsidR="00EA7C88" w:rsidRDefault="007A45DA">
      <w:pPr>
        <w:bidi/>
        <w:spacing w:line="240" w:lineRule="auto"/>
        <w:contextualSpacing w:val="0"/>
        <w:jc w:val="both"/>
        <w:rPr>
          <w:sz w:val="24"/>
          <w:szCs w:val="24"/>
          <w:highlight w:val="white"/>
        </w:rPr>
      </w:pPr>
      <w:r>
        <w:rPr>
          <w:b/>
          <w:sz w:val="24"/>
          <w:szCs w:val="24"/>
          <w:highlight w:val="white"/>
          <w:rtl/>
        </w:rPr>
        <w:t>יואב לנדסמן:</w:t>
      </w:r>
      <w:r>
        <w:rPr>
          <w:sz w:val="24"/>
          <w:szCs w:val="24"/>
          <w:highlight w:val="white"/>
          <w:rtl/>
        </w:rPr>
        <w:t xml:space="preserve"> מהנדס חלל וגיאופיזיקאי, מהנדס מערכת בכיר בעמותת </w:t>
      </w:r>
      <w:r>
        <w:rPr>
          <w:sz w:val="24"/>
          <w:szCs w:val="24"/>
          <w:highlight w:val="white"/>
        </w:rPr>
        <w:t>SpaceIL</w:t>
      </w:r>
      <w:r>
        <w:rPr>
          <w:sz w:val="24"/>
          <w:szCs w:val="24"/>
          <w:highlight w:val="white"/>
          <w:rtl/>
        </w:rPr>
        <w:t>, בעל הבלוג "מסה קריטית" ומנחה "החללית".</w:t>
      </w:r>
    </w:p>
    <w:p w:rsidR="00B72A19" w:rsidRDefault="00B72A19" w:rsidP="00B72A19">
      <w:pPr>
        <w:bidi/>
        <w:spacing w:line="240" w:lineRule="auto"/>
        <w:contextualSpacing w:val="0"/>
        <w:rPr>
          <w:b/>
          <w:sz w:val="24"/>
          <w:szCs w:val="24"/>
          <w:highlight w:val="white"/>
          <w:rtl/>
        </w:rPr>
      </w:pPr>
    </w:p>
    <w:p w:rsidR="00EA7C88" w:rsidRDefault="007A45DA" w:rsidP="00B72A19">
      <w:pPr>
        <w:bidi/>
        <w:spacing w:line="240" w:lineRule="auto"/>
        <w:contextualSpacing w:val="0"/>
        <w:rPr>
          <w:sz w:val="24"/>
          <w:szCs w:val="24"/>
          <w:highlight w:val="white"/>
        </w:rPr>
      </w:pPr>
      <w:r>
        <w:rPr>
          <w:b/>
          <w:sz w:val="24"/>
          <w:szCs w:val="24"/>
          <w:highlight w:val="white"/>
          <w:rtl/>
        </w:rPr>
        <w:t>20:00, מרי שלי</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49580D">
        <w:rPr>
          <w:bCs/>
          <w:sz w:val="24"/>
          <w:szCs w:val="24"/>
          <w:highlight w:val="white"/>
          <w:rtl/>
        </w:rPr>
        <w:t>"לך ואמור לאומן שעשני": הבורא הפגום במדע הבדיוני / דמיאן הופמן</w:t>
      </w:r>
      <w:r w:rsidR="0049580D">
        <w:rPr>
          <w:rFonts w:hint="cs"/>
          <w:b/>
          <w:sz w:val="24"/>
          <w:szCs w:val="24"/>
          <w:highlight w:val="white"/>
          <w:rtl/>
        </w:rPr>
        <w:t xml:space="preserve"> (הרצאה)</w:t>
      </w:r>
    </w:p>
    <w:p w:rsidR="0049580D" w:rsidRDefault="0049580D" w:rsidP="0049580D">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שאלת הבורא שיוצר עולם פגום מעסיקה הוגי דעות כבר אלפיים שנה – וגם כותבי מדע בדיוני. ויקטור פרנקנשטיין משמש עבור הז'אנר אב-טיפוס של הבורא הפגום, והיצירה עוסקת רבות בקשר בין הבורא לנברא. בהרצאה נדון בקשר זה במדע הבדיוני, וכיצד אחריות הבורא כלפי הברואים משתנה מכותב לכותב.</w:t>
      </w:r>
    </w:p>
    <w:p w:rsidR="0049580D" w:rsidRDefault="0049580D" w:rsidP="0049580D">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Pr>
      </w:pPr>
      <w:r>
        <w:rPr>
          <w:b/>
          <w:sz w:val="24"/>
          <w:szCs w:val="24"/>
          <w:highlight w:val="white"/>
          <w:rtl/>
        </w:rPr>
        <w:t xml:space="preserve">על המרצה: </w:t>
      </w:r>
      <w:r>
        <w:rPr>
          <w:sz w:val="24"/>
          <w:szCs w:val="24"/>
          <w:highlight w:val="white"/>
          <w:rtl/>
        </w:rPr>
        <w:t>מהנדס ומרצה בנושאי מדע בדיוני.</w:t>
      </w:r>
    </w:p>
    <w:p w:rsidR="0049580D" w:rsidRDefault="0049580D" w:rsidP="0049580D">
      <w:pPr>
        <w:bidi/>
        <w:spacing w:line="240" w:lineRule="auto"/>
        <w:contextualSpacing w:val="0"/>
        <w:rPr>
          <w:b/>
          <w:sz w:val="24"/>
          <w:szCs w:val="24"/>
          <w:highlight w:val="white"/>
          <w:rtl/>
        </w:rPr>
      </w:pPr>
    </w:p>
    <w:p w:rsidR="00EA7C88" w:rsidRDefault="007A45DA" w:rsidP="0049580D">
      <w:pPr>
        <w:bidi/>
        <w:spacing w:line="240" w:lineRule="auto"/>
        <w:contextualSpacing w:val="0"/>
        <w:rPr>
          <w:sz w:val="24"/>
          <w:szCs w:val="24"/>
          <w:highlight w:val="white"/>
        </w:rPr>
      </w:pPr>
      <w:r>
        <w:rPr>
          <w:b/>
          <w:sz w:val="24"/>
          <w:szCs w:val="24"/>
          <w:highlight w:val="white"/>
          <w:rtl/>
        </w:rPr>
        <w:t>20:00, אורסולה לה גווין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49580D">
        <w:rPr>
          <w:bCs/>
          <w:sz w:val="24"/>
          <w:szCs w:val="24"/>
          <w:highlight w:val="white"/>
          <w:rtl/>
        </w:rPr>
        <w:t>יצור הלילה / ליאו תנא</w:t>
      </w:r>
      <w:r w:rsidR="0049580D">
        <w:rPr>
          <w:rFonts w:hint="cs"/>
          <w:b/>
          <w:sz w:val="24"/>
          <w:szCs w:val="24"/>
          <w:highlight w:val="white"/>
          <w:rtl/>
        </w:rPr>
        <w:t xml:space="preserve"> (הרצאה)</w:t>
      </w:r>
    </w:p>
    <w:p w:rsidR="0049580D" w:rsidRDefault="0049580D" w:rsidP="0049580D">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סרט הקאלט "מופע הקולנוע של רוקי" צבר מעריצים רבים ברחבי העולם, בהיותו מחווה לסרטי המדע הבדיוני הזולים של שנות החמישים – הבי-מוביז'. משיר הפתיחה ועד כותרות הסיום הסרט מרפרר ליצירות הקולנועיות שקדמו לו, כשדגש מיוחד מושם כמובן על פרנקנשטיין. ליאו תנא, מנהל מועדון המעריצים הישראלי של רוקי, ייקח אותנו למסע בין מחוות הקולנוע, האמנות והתרבות המשובצים בסרט הנפלא הזה.</w:t>
      </w:r>
    </w:p>
    <w:p w:rsidR="0049580D" w:rsidRDefault="0049580D" w:rsidP="0049580D">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Pr>
      </w:pPr>
      <w:r>
        <w:rPr>
          <w:b/>
          <w:sz w:val="24"/>
          <w:szCs w:val="24"/>
          <w:highlight w:val="white"/>
          <w:rtl/>
        </w:rPr>
        <w:t>על המרצה:</w:t>
      </w:r>
      <w:r>
        <w:rPr>
          <w:sz w:val="24"/>
          <w:szCs w:val="24"/>
          <w:highlight w:val="white"/>
          <w:rtl/>
        </w:rPr>
        <w:t xml:space="preserve"> במאי, חוקר תרבות, חתולאי, וכן, נו, "ההוא מרוקי".</w:t>
      </w:r>
    </w:p>
    <w:p w:rsidR="0049580D" w:rsidRDefault="0049580D">
      <w:pPr>
        <w:bidi/>
        <w:spacing w:line="240" w:lineRule="auto"/>
        <w:contextualSpacing w:val="0"/>
        <w:jc w:val="right"/>
        <w:rPr>
          <w:b/>
          <w:sz w:val="24"/>
          <w:szCs w:val="24"/>
          <w:highlight w:val="white"/>
          <w:rtl/>
        </w:rPr>
      </w:pPr>
    </w:p>
    <w:p w:rsidR="00EA7C88" w:rsidRDefault="007A45DA" w:rsidP="0049580D">
      <w:pPr>
        <w:bidi/>
        <w:spacing w:line="240" w:lineRule="auto"/>
        <w:contextualSpacing w:val="0"/>
        <w:rPr>
          <w:sz w:val="24"/>
          <w:szCs w:val="24"/>
          <w:highlight w:val="white"/>
        </w:rPr>
      </w:pPr>
      <w:r>
        <w:rPr>
          <w:b/>
          <w:sz w:val="24"/>
          <w:szCs w:val="24"/>
          <w:highlight w:val="white"/>
          <w:rtl/>
        </w:rPr>
        <w:t>20:00, אליס שלדון</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49580D">
        <w:rPr>
          <w:bCs/>
          <w:sz w:val="24"/>
          <w:szCs w:val="24"/>
          <w:highlight w:val="white"/>
          <w:rtl/>
        </w:rPr>
        <w:t>מחלות וחיסונים: לוחמה ביולוגית וניסויים בבני אדם / ד"ר דרור בר-ניר</w:t>
      </w:r>
      <w:r w:rsidR="0049580D">
        <w:rPr>
          <w:rFonts w:hint="cs"/>
          <w:b/>
          <w:sz w:val="24"/>
          <w:szCs w:val="24"/>
          <w:highlight w:val="white"/>
          <w:rtl/>
        </w:rPr>
        <w:t xml:space="preserve"> (הרצאה)</w:t>
      </w:r>
    </w:p>
    <w:p w:rsidR="0049580D" w:rsidRDefault="0049580D" w:rsidP="0049580D">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נגיפים, פטריות וחיידקים הגורמים למחלות מלווים אותנו משחר ההיסטוריה, אף שברוב מהלכה הכרנו רק את המחלות. מאז ומתמיד ניסינו להתגבר עליהם – באמצעות תרופות ולאחרונה גם באמצעות חיסונים, אך יש גם מי שניסו להשתמש בהם כנשק. כדי לבדוק יעילות של כלי לוחמה יש לנסות אותו בשטח, ולא תמיד יש חיות מודל מתאימות. אבל בני אדם יש בשפע. הרצאה על מבחר אירועי בדיקה כאלה, על לוחמה ביולוגית והניסויים בה, ומחלות מעניינות כשלעצמן.</w:t>
      </w:r>
    </w:p>
    <w:p w:rsidR="0049580D" w:rsidRDefault="0049580D" w:rsidP="0049580D">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lastRenderedPageBreak/>
        <w:t xml:space="preserve">על המרצה: </w:t>
      </w:r>
      <w:r>
        <w:rPr>
          <w:sz w:val="24"/>
          <w:szCs w:val="24"/>
          <w:highlight w:val="white"/>
          <w:rtl/>
        </w:rPr>
        <w:t>ד"ר לביולוגיה, מרצה למיקרוביולוגיה וביולוגיה תאית, מנגיש מדע ובלוגר ("חיידקים נגיפים ושאר ירקות").</w:t>
      </w:r>
    </w:p>
    <w:p w:rsidR="0049580D" w:rsidRDefault="0049580D" w:rsidP="0049580D">
      <w:pPr>
        <w:bidi/>
        <w:spacing w:line="240" w:lineRule="auto"/>
        <w:contextualSpacing w:val="0"/>
        <w:jc w:val="both"/>
        <w:rPr>
          <w:sz w:val="24"/>
          <w:szCs w:val="24"/>
          <w:highlight w:val="white"/>
        </w:rPr>
      </w:pPr>
    </w:p>
    <w:p w:rsidR="00EA7C88" w:rsidRDefault="007A45DA" w:rsidP="0049580D">
      <w:pPr>
        <w:bidi/>
        <w:spacing w:line="240" w:lineRule="auto"/>
        <w:contextualSpacing w:val="0"/>
        <w:rPr>
          <w:sz w:val="24"/>
          <w:szCs w:val="24"/>
          <w:highlight w:val="white"/>
        </w:rPr>
      </w:pPr>
      <w:r>
        <w:rPr>
          <w:b/>
          <w:sz w:val="24"/>
          <w:szCs w:val="24"/>
          <w:highlight w:val="white"/>
          <w:rtl/>
        </w:rPr>
        <w:t>21:00, מרי שלי</w:t>
      </w:r>
    </w:p>
    <w:p w:rsidR="00EA7C88" w:rsidRDefault="00EA7C88">
      <w:pPr>
        <w:bidi/>
        <w:spacing w:line="240" w:lineRule="auto"/>
        <w:contextualSpacing w:val="0"/>
        <w:jc w:val="both"/>
        <w:rPr>
          <w:sz w:val="24"/>
          <w:szCs w:val="24"/>
          <w:highlight w:val="white"/>
        </w:rPr>
      </w:pPr>
    </w:p>
    <w:p w:rsidR="00EA7C88" w:rsidRDefault="007A45DA">
      <w:pPr>
        <w:bidi/>
        <w:spacing w:line="240" w:lineRule="auto"/>
        <w:contextualSpacing w:val="0"/>
        <w:jc w:val="both"/>
        <w:rPr>
          <w:b/>
          <w:sz w:val="24"/>
          <w:szCs w:val="24"/>
          <w:highlight w:val="white"/>
          <w:rtl/>
        </w:rPr>
      </w:pPr>
      <w:r w:rsidRPr="0049580D">
        <w:rPr>
          <w:bCs/>
          <w:sz w:val="24"/>
          <w:szCs w:val="24"/>
          <w:highlight w:val="white"/>
          <w:rtl/>
        </w:rPr>
        <w:t>תסביך פרנקנשטיין הארור! / אהוד מימון</w:t>
      </w:r>
      <w:r w:rsidR="0049580D">
        <w:rPr>
          <w:rFonts w:hint="cs"/>
          <w:b/>
          <w:sz w:val="24"/>
          <w:szCs w:val="24"/>
          <w:highlight w:val="white"/>
          <w:rtl/>
        </w:rPr>
        <w:t xml:space="preserve"> (הרצאה)</w:t>
      </w:r>
    </w:p>
    <w:p w:rsidR="0049580D" w:rsidRDefault="0049580D" w:rsidP="0049580D">
      <w:pPr>
        <w:bidi/>
        <w:spacing w:line="240" w:lineRule="auto"/>
        <w:contextualSpacing w:val="0"/>
        <w:jc w:val="both"/>
        <w:rPr>
          <w:b/>
          <w:sz w:val="24"/>
          <w:szCs w:val="24"/>
          <w:highlight w:val="white"/>
        </w:rPr>
      </w:pPr>
    </w:p>
    <w:p w:rsidR="00EA7C88" w:rsidRDefault="007A45DA">
      <w:pPr>
        <w:bidi/>
        <w:spacing w:line="240" w:lineRule="auto"/>
        <w:contextualSpacing w:val="0"/>
        <w:jc w:val="both"/>
        <w:rPr>
          <w:sz w:val="24"/>
          <w:szCs w:val="24"/>
          <w:highlight w:val="white"/>
          <w:rtl/>
        </w:rPr>
      </w:pPr>
      <w:r>
        <w:rPr>
          <w:sz w:val="24"/>
          <w:szCs w:val="24"/>
          <w:highlight w:val="white"/>
          <w:rtl/>
        </w:rPr>
        <w:t>אייזק אסימוב טען שוב ושוב שחוקי הרובוטיקה שלו נועדו להתגבר על "תסביך פרנקנשטיין הארור" – סיפורים שבהם רובוטים ויצורים אחרים מעשה ידי אדם מאיימים בסופו של דבר על בני האדם. ובכל זאת, גם הרובוטים של אסימוב מסוכנים לעיתים. בהרצאה ננסה לראות איפה אסימוב הצליח במשימתו, ואיפה הוא נכשל.</w:t>
      </w:r>
    </w:p>
    <w:p w:rsidR="0049580D" w:rsidRDefault="0049580D" w:rsidP="0049580D">
      <w:pPr>
        <w:bidi/>
        <w:spacing w:line="240" w:lineRule="auto"/>
        <w:contextualSpacing w:val="0"/>
        <w:jc w:val="both"/>
        <w:rPr>
          <w:sz w:val="24"/>
          <w:szCs w:val="24"/>
          <w:highlight w:val="white"/>
        </w:rPr>
      </w:pPr>
    </w:p>
    <w:p w:rsidR="00EA7C88" w:rsidRDefault="007A45DA">
      <w:pPr>
        <w:bidi/>
        <w:spacing w:line="240" w:lineRule="auto"/>
        <w:contextualSpacing w:val="0"/>
        <w:jc w:val="both"/>
        <w:rPr>
          <w:sz w:val="24"/>
          <w:szCs w:val="24"/>
          <w:highlight w:val="white"/>
          <w:rtl/>
        </w:rPr>
      </w:pPr>
      <w:r>
        <w:rPr>
          <w:b/>
          <w:sz w:val="24"/>
          <w:szCs w:val="24"/>
          <w:highlight w:val="white"/>
          <w:rtl/>
        </w:rPr>
        <w:t xml:space="preserve">על המרצה: </w:t>
      </w:r>
      <w:r>
        <w:rPr>
          <w:sz w:val="24"/>
          <w:szCs w:val="24"/>
          <w:highlight w:val="white"/>
          <w:rtl/>
        </w:rPr>
        <w:t>עורך שנתון הסיפורים "היה יהיה" ואתר האגודה הישראלית למדע בדיוני ולפנטסיה.</w:t>
      </w:r>
    </w:p>
    <w:p w:rsidR="0049580D" w:rsidRDefault="0049580D" w:rsidP="0049580D">
      <w:pPr>
        <w:bidi/>
        <w:spacing w:line="240" w:lineRule="auto"/>
        <w:contextualSpacing w:val="0"/>
        <w:jc w:val="both"/>
        <w:rPr>
          <w:sz w:val="24"/>
          <w:szCs w:val="24"/>
          <w:highlight w:val="white"/>
        </w:rPr>
      </w:pPr>
    </w:p>
    <w:p w:rsidR="00EA7C88" w:rsidRDefault="007A45DA" w:rsidP="0049580D">
      <w:pPr>
        <w:bidi/>
        <w:spacing w:line="240" w:lineRule="auto"/>
        <w:contextualSpacing w:val="0"/>
        <w:rPr>
          <w:sz w:val="24"/>
          <w:szCs w:val="24"/>
          <w:highlight w:val="white"/>
        </w:rPr>
      </w:pPr>
      <w:r>
        <w:rPr>
          <w:b/>
          <w:sz w:val="24"/>
          <w:szCs w:val="24"/>
          <w:highlight w:val="white"/>
          <w:rtl/>
        </w:rPr>
        <w:t>21:00, אורסולה לה גווין</w:t>
      </w:r>
    </w:p>
    <w:sectPr w:rsidR="00EA7C88" w:rsidSect="00A961E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A7C88"/>
    <w:rsid w:val="0049580D"/>
    <w:rsid w:val="007A45DA"/>
    <w:rsid w:val="00A961E6"/>
    <w:rsid w:val="00B42FBC"/>
    <w:rsid w:val="00B72A19"/>
    <w:rsid w:val="00E17640"/>
    <w:rsid w:val="00EA7C88"/>
    <w:rsid w:val="00EB1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1E6"/>
  </w:style>
  <w:style w:type="paragraph" w:styleId="Heading1">
    <w:name w:val="heading 1"/>
    <w:basedOn w:val="Normal"/>
    <w:next w:val="Normal"/>
    <w:rsid w:val="00A961E6"/>
    <w:pPr>
      <w:keepNext/>
      <w:keepLines/>
      <w:spacing w:before="400" w:after="120"/>
      <w:outlineLvl w:val="0"/>
    </w:pPr>
    <w:rPr>
      <w:sz w:val="40"/>
      <w:szCs w:val="40"/>
    </w:rPr>
  </w:style>
  <w:style w:type="paragraph" w:styleId="Heading2">
    <w:name w:val="heading 2"/>
    <w:basedOn w:val="Normal"/>
    <w:next w:val="Normal"/>
    <w:rsid w:val="00A961E6"/>
    <w:pPr>
      <w:keepNext/>
      <w:keepLines/>
      <w:spacing w:before="360" w:after="120"/>
      <w:outlineLvl w:val="1"/>
    </w:pPr>
    <w:rPr>
      <w:sz w:val="32"/>
      <w:szCs w:val="32"/>
    </w:rPr>
  </w:style>
  <w:style w:type="paragraph" w:styleId="Heading3">
    <w:name w:val="heading 3"/>
    <w:basedOn w:val="Normal"/>
    <w:next w:val="Normal"/>
    <w:rsid w:val="00A961E6"/>
    <w:pPr>
      <w:keepNext/>
      <w:keepLines/>
      <w:spacing w:before="320" w:after="80"/>
      <w:outlineLvl w:val="2"/>
    </w:pPr>
    <w:rPr>
      <w:color w:val="434343"/>
      <w:sz w:val="28"/>
      <w:szCs w:val="28"/>
    </w:rPr>
  </w:style>
  <w:style w:type="paragraph" w:styleId="Heading4">
    <w:name w:val="heading 4"/>
    <w:basedOn w:val="Normal"/>
    <w:next w:val="Normal"/>
    <w:rsid w:val="00A961E6"/>
    <w:pPr>
      <w:keepNext/>
      <w:keepLines/>
      <w:spacing w:before="280" w:after="80"/>
      <w:outlineLvl w:val="3"/>
    </w:pPr>
    <w:rPr>
      <w:color w:val="666666"/>
      <w:sz w:val="24"/>
      <w:szCs w:val="24"/>
    </w:rPr>
  </w:style>
  <w:style w:type="paragraph" w:styleId="Heading5">
    <w:name w:val="heading 5"/>
    <w:basedOn w:val="Normal"/>
    <w:next w:val="Normal"/>
    <w:rsid w:val="00A961E6"/>
    <w:pPr>
      <w:keepNext/>
      <w:keepLines/>
      <w:spacing w:before="240" w:after="80"/>
      <w:outlineLvl w:val="4"/>
    </w:pPr>
    <w:rPr>
      <w:color w:val="666666"/>
    </w:rPr>
  </w:style>
  <w:style w:type="paragraph" w:styleId="Heading6">
    <w:name w:val="heading 6"/>
    <w:basedOn w:val="Normal"/>
    <w:next w:val="Normal"/>
    <w:rsid w:val="00A961E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61E6"/>
    <w:pPr>
      <w:keepNext/>
      <w:keepLines/>
      <w:spacing w:after="60"/>
    </w:pPr>
    <w:rPr>
      <w:sz w:val="52"/>
      <w:szCs w:val="52"/>
    </w:rPr>
  </w:style>
  <w:style w:type="paragraph" w:styleId="Subtitle">
    <w:name w:val="Subtitle"/>
    <w:basedOn w:val="Normal"/>
    <w:next w:val="Normal"/>
    <w:rsid w:val="00A961E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A961E6"/>
    <w:pPr>
      <w:spacing w:line="240" w:lineRule="auto"/>
    </w:pPr>
    <w:rPr>
      <w:sz w:val="20"/>
      <w:szCs w:val="20"/>
    </w:rPr>
  </w:style>
  <w:style w:type="character" w:customStyle="1" w:styleId="CommentTextChar">
    <w:name w:val="Comment Text Char"/>
    <w:basedOn w:val="DefaultParagraphFont"/>
    <w:link w:val="CommentText"/>
    <w:uiPriority w:val="99"/>
    <w:semiHidden/>
    <w:rsid w:val="00A961E6"/>
    <w:rPr>
      <w:sz w:val="20"/>
      <w:szCs w:val="20"/>
    </w:rPr>
  </w:style>
  <w:style w:type="character" w:styleId="CommentReference">
    <w:name w:val="annotation reference"/>
    <w:basedOn w:val="DefaultParagraphFont"/>
    <w:uiPriority w:val="99"/>
    <w:semiHidden/>
    <w:unhideWhenUsed/>
    <w:rsid w:val="00A961E6"/>
    <w:rPr>
      <w:sz w:val="16"/>
      <w:szCs w:val="16"/>
    </w:rPr>
  </w:style>
  <w:style w:type="paragraph" w:styleId="BalloonText">
    <w:name w:val="Balloon Text"/>
    <w:basedOn w:val="Normal"/>
    <w:link w:val="BalloonTextChar"/>
    <w:uiPriority w:val="99"/>
    <w:semiHidden/>
    <w:unhideWhenUsed/>
    <w:rsid w:val="007A45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5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2392</Words>
  <Characters>11961</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Niemand</cp:lastModifiedBy>
  <cp:revision>4</cp:revision>
  <cp:lastPrinted>2018-11-19T14:22:00Z</cp:lastPrinted>
  <dcterms:created xsi:type="dcterms:W3CDTF">2018-11-23T18:52:00Z</dcterms:created>
  <dcterms:modified xsi:type="dcterms:W3CDTF">2018-11-25T19:22:00Z</dcterms:modified>
</cp:coreProperties>
</file>